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B0" w:rsidRPr="00BA5714" w:rsidRDefault="000227AC" w:rsidP="00BA5714">
      <w:pPr>
        <w:spacing w:after="120" w:line="240" w:lineRule="auto"/>
        <w:jc w:val="center"/>
        <w:rPr>
          <w:rFonts w:cstheme="minorHAnsi"/>
          <w:b/>
          <w:sz w:val="28"/>
          <w:szCs w:val="28"/>
          <w:u w:val="single"/>
        </w:rPr>
      </w:pPr>
      <w:r w:rsidRPr="00B62B9C">
        <w:rPr>
          <w:rFonts w:cstheme="minorHAnsi"/>
          <w:b/>
          <w:sz w:val="28"/>
          <w:szCs w:val="28"/>
          <w:u w:val="single"/>
        </w:rPr>
        <w:t>ASCE Student Financial Expectations</w:t>
      </w:r>
    </w:p>
    <w:p w:rsidR="00A82754" w:rsidRPr="00B62B9C" w:rsidRDefault="00B62B9C" w:rsidP="00BA5714">
      <w:pPr>
        <w:spacing w:after="120" w:line="240" w:lineRule="auto"/>
        <w:rPr>
          <w:rFonts w:cstheme="minorHAnsi"/>
          <w:sz w:val="28"/>
          <w:szCs w:val="28"/>
        </w:rPr>
      </w:pPr>
      <w:r w:rsidRPr="00B62B9C">
        <w:rPr>
          <w:rFonts w:cstheme="minorHAnsi"/>
          <w:sz w:val="28"/>
          <w:szCs w:val="28"/>
        </w:rPr>
        <w:t xml:space="preserve">Listed below are the estimated expenses for the KSU Academy for Inclusive Learning and Social Growth ASCE Program for the 2015-2016 academic year. Tuition and fees are based on the normal college charge per credit plus student fees and are subject to change until the student is registered. These costs are per semester. </w:t>
      </w:r>
    </w:p>
    <w:tbl>
      <w:tblPr>
        <w:tblW w:w="9930" w:type="dxa"/>
        <w:jc w:val="center"/>
        <w:tblLook w:val="04A0" w:firstRow="1" w:lastRow="0" w:firstColumn="1" w:lastColumn="0" w:noHBand="0" w:noVBand="1"/>
      </w:tblPr>
      <w:tblGrid>
        <w:gridCol w:w="1765"/>
        <w:gridCol w:w="1737"/>
        <w:gridCol w:w="6428"/>
      </w:tblGrid>
      <w:tr w:rsidR="00A004CC" w:rsidRPr="00B62B9C" w:rsidTr="003A4410">
        <w:trPr>
          <w:trHeight w:val="389"/>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4CC" w:rsidRPr="00B62B9C" w:rsidRDefault="000227AC" w:rsidP="006732C2">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 xml:space="preserve">KSU Matriculation     (6 credit </w:t>
            </w:r>
            <w:proofErr w:type="spellStart"/>
            <w:r w:rsidRPr="00B62B9C">
              <w:rPr>
                <w:rFonts w:eastAsia="Times New Roman" w:cstheme="minorHAnsi"/>
                <w:color w:val="000000"/>
                <w:sz w:val="28"/>
                <w:szCs w:val="28"/>
              </w:rPr>
              <w:t>hrs</w:t>
            </w:r>
            <w:proofErr w:type="spellEnd"/>
            <w:r w:rsidRPr="00B62B9C">
              <w:rPr>
                <w:rFonts w:eastAsia="Times New Roman" w:cstheme="minorHAnsi"/>
                <w:color w:val="000000"/>
                <w:sz w:val="28"/>
                <w:szCs w:val="28"/>
              </w:rPr>
              <w:t>)</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4CC" w:rsidRPr="00B62B9C" w:rsidRDefault="00AE0D79" w:rsidP="00D74D51">
            <w:pPr>
              <w:spacing w:after="0" w:line="240" w:lineRule="auto"/>
              <w:jc w:val="center"/>
              <w:rPr>
                <w:rFonts w:eastAsia="Times New Roman" w:cstheme="minorHAnsi"/>
                <w:color w:val="000000"/>
                <w:sz w:val="28"/>
                <w:szCs w:val="28"/>
              </w:rPr>
            </w:pPr>
            <w:r w:rsidRPr="00B62B9C">
              <w:rPr>
                <w:rFonts w:eastAsia="Times New Roman" w:cstheme="minorHAnsi"/>
                <w:color w:val="000000"/>
                <w:sz w:val="28"/>
                <w:szCs w:val="28"/>
              </w:rPr>
              <w:t>$1,063.9</w:t>
            </w:r>
            <w:r w:rsidR="000227AC" w:rsidRPr="00B62B9C">
              <w:rPr>
                <w:rFonts w:eastAsia="Times New Roman" w:cstheme="minorHAnsi"/>
                <w:color w:val="000000"/>
                <w:sz w:val="28"/>
                <w:szCs w:val="28"/>
              </w:rPr>
              <w:t>8</w:t>
            </w:r>
            <w:r w:rsidR="006732C2">
              <w:rPr>
                <w:rFonts w:eastAsia="Times New Roman" w:cstheme="minorHAnsi"/>
                <w:color w:val="000000"/>
                <w:sz w:val="28"/>
                <w:szCs w:val="28"/>
              </w:rPr>
              <w:t>*</w:t>
            </w:r>
          </w:p>
        </w:tc>
        <w:tc>
          <w:tcPr>
            <w:tcW w:w="64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732C2" w:rsidRDefault="000227AC" w:rsidP="00E63749">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w:t>
            </w:r>
            <w:r w:rsidR="00E63749" w:rsidRPr="00B62B9C">
              <w:rPr>
                <w:rFonts w:eastAsia="Times New Roman" w:cstheme="minorHAnsi"/>
                <w:color w:val="000000"/>
                <w:sz w:val="28"/>
                <w:szCs w:val="28"/>
              </w:rPr>
              <w:t>177.33</w:t>
            </w:r>
            <w:r w:rsidRPr="00B62B9C">
              <w:rPr>
                <w:rFonts w:eastAsia="Times New Roman" w:cstheme="minorHAnsi"/>
                <w:color w:val="000000"/>
                <w:sz w:val="28"/>
                <w:szCs w:val="28"/>
              </w:rPr>
              <w:t xml:space="preserve"> per credit hour</w:t>
            </w:r>
          </w:p>
          <w:p w:rsidR="00A004CC" w:rsidRPr="00B62B9C" w:rsidRDefault="000227AC" w:rsidP="00E63749">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(Out-of-state fee: $</w:t>
            </w:r>
            <w:r w:rsidR="00E63749" w:rsidRPr="00B62B9C">
              <w:rPr>
                <w:rFonts w:eastAsia="Times New Roman" w:cstheme="minorHAnsi"/>
                <w:color w:val="000000"/>
                <w:sz w:val="28"/>
                <w:szCs w:val="28"/>
              </w:rPr>
              <w:t>625</w:t>
            </w:r>
            <w:r w:rsidRPr="00B62B9C">
              <w:rPr>
                <w:rFonts w:eastAsia="Times New Roman" w:cstheme="minorHAnsi"/>
                <w:color w:val="000000"/>
                <w:sz w:val="28"/>
                <w:szCs w:val="28"/>
              </w:rPr>
              <w:t>.</w:t>
            </w:r>
            <w:r w:rsidR="00E63749" w:rsidRPr="00B62B9C">
              <w:rPr>
                <w:rFonts w:eastAsia="Times New Roman" w:cstheme="minorHAnsi"/>
                <w:color w:val="000000"/>
                <w:sz w:val="28"/>
                <w:szCs w:val="28"/>
              </w:rPr>
              <w:t>87</w:t>
            </w:r>
            <w:r w:rsidRPr="00B62B9C">
              <w:rPr>
                <w:rFonts w:eastAsia="Times New Roman" w:cstheme="minorHAnsi"/>
                <w:color w:val="000000"/>
                <w:sz w:val="28"/>
                <w:szCs w:val="28"/>
              </w:rPr>
              <w:t xml:space="preserve"> per credit)</w:t>
            </w:r>
          </w:p>
        </w:tc>
      </w:tr>
      <w:tr w:rsidR="00E63749" w:rsidRPr="00B62B9C" w:rsidTr="003A4410">
        <w:trPr>
          <w:trHeight w:val="907"/>
          <w:jc w:val="center"/>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E63749" w:rsidRPr="00B62B9C" w:rsidRDefault="00E63749" w:rsidP="00E63749">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KSU Mandatory Student Fees</w:t>
            </w:r>
          </w:p>
        </w:tc>
        <w:tc>
          <w:tcPr>
            <w:tcW w:w="1737" w:type="dxa"/>
            <w:tcBorders>
              <w:top w:val="nil"/>
              <w:left w:val="single" w:sz="4" w:space="0" w:color="auto"/>
              <w:bottom w:val="single" w:sz="4" w:space="0" w:color="auto"/>
              <w:right w:val="single" w:sz="4" w:space="0" w:color="auto"/>
            </w:tcBorders>
            <w:shd w:val="clear" w:color="auto" w:fill="auto"/>
            <w:noWrap/>
            <w:vAlign w:val="center"/>
            <w:hideMark/>
          </w:tcPr>
          <w:p w:rsidR="00E63749" w:rsidRPr="00B62B9C" w:rsidRDefault="00E63749" w:rsidP="00E63749">
            <w:pPr>
              <w:spacing w:after="0" w:line="240" w:lineRule="auto"/>
              <w:jc w:val="center"/>
              <w:rPr>
                <w:rFonts w:eastAsia="Times New Roman" w:cstheme="minorHAnsi"/>
                <w:color w:val="000000"/>
                <w:sz w:val="28"/>
                <w:szCs w:val="28"/>
              </w:rPr>
            </w:pPr>
            <w:r w:rsidRPr="00B62B9C">
              <w:rPr>
                <w:rFonts w:eastAsia="Times New Roman" w:cstheme="minorHAnsi"/>
                <w:color w:val="000000"/>
                <w:sz w:val="28"/>
                <w:szCs w:val="28"/>
              </w:rPr>
              <w:t>$1003.00</w:t>
            </w:r>
            <w:r w:rsidR="006732C2">
              <w:rPr>
                <w:rFonts w:eastAsia="Times New Roman" w:cstheme="minorHAnsi"/>
                <w:color w:val="000000"/>
                <w:sz w:val="28"/>
                <w:szCs w:val="28"/>
              </w:rPr>
              <w:t>**</w:t>
            </w:r>
            <w:r w:rsidRPr="00B62B9C">
              <w:rPr>
                <w:rFonts w:eastAsia="Times New Roman" w:cstheme="minorHAnsi"/>
                <w:color w:val="000000"/>
                <w:sz w:val="28"/>
                <w:szCs w:val="28"/>
              </w:rPr>
              <w:t xml:space="preserve"> </w:t>
            </w:r>
          </w:p>
        </w:tc>
        <w:tc>
          <w:tcPr>
            <w:tcW w:w="64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3749" w:rsidRPr="00B62B9C" w:rsidRDefault="00E63749" w:rsidP="00E63749">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Consists of: Institution-$300, Athletic-$221, Student Activity-$51, Health-$51, Global-$11, Recreation Center -$85, Technology -$55,  Transportation -$93,  Wellness-$3, Sports &amp; Rec Parks-$75, Shuttle-$58</w:t>
            </w:r>
          </w:p>
        </w:tc>
      </w:tr>
      <w:tr w:rsidR="00A004CC" w:rsidRPr="00B62B9C" w:rsidTr="003A4410">
        <w:trPr>
          <w:trHeight w:val="259"/>
          <w:jc w:val="center"/>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A004CC" w:rsidRPr="00B62B9C" w:rsidRDefault="00A004CC" w:rsidP="00D74D51">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Academy  Course and Support Fee</w:t>
            </w:r>
          </w:p>
        </w:tc>
        <w:tc>
          <w:tcPr>
            <w:tcW w:w="1737" w:type="dxa"/>
            <w:tcBorders>
              <w:top w:val="nil"/>
              <w:left w:val="single" w:sz="4" w:space="0" w:color="auto"/>
              <w:bottom w:val="single" w:sz="4" w:space="0" w:color="auto"/>
              <w:right w:val="single" w:sz="4" w:space="0" w:color="auto"/>
            </w:tcBorders>
            <w:shd w:val="clear" w:color="auto" w:fill="auto"/>
            <w:noWrap/>
            <w:vAlign w:val="center"/>
            <w:hideMark/>
          </w:tcPr>
          <w:p w:rsidR="00A004CC" w:rsidRPr="00B62B9C" w:rsidRDefault="00A004CC" w:rsidP="000227AC">
            <w:pPr>
              <w:spacing w:after="0" w:line="240" w:lineRule="auto"/>
              <w:jc w:val="center"/>
              <w:rPr>
                <w:rFonts w:eastAsia="Times New Roman" w:cstheme="minorHAnsi"/>
                <w:color w:val="000000"/>
                <w:sz w:val="28"/>
                <w:szCs w:val="28"/>
              </w:rPr>
            </w:pPr>
            <w:r w:rsidRPr="00B62B9C">
              <w:rPr>
                <w:rFonts w:eastAsia="Times New Roman" w:cstheme="minorHAnsi"/>
                <w:color w:val="000000"/>
                <w:sz w:val="28"/>
                <w:szCs w:val="28"/>
              </w:rPr>
              <w:t>$</w:t>
            </w:r>
            <w:r w:rsidR="000227AC" w:rsidRPr="00B62B9C">
              <w:rPr>
                <w:rFonts w:eastAsia="Times New Roman" w:cstheme="minorHAnsi"/>
                <w:color w:val="000000"/>
                <w:sz w:val="28"/>
                <w:szCs w:val="28"/>
              </w:rPr>
              <w:t>5</w:t>
            </w:r>
            <w:r w:rsidRPr="00B62B9C">
              <w:rPr>
                <w:rFonts w:eastAsia="Times New Roman" w:cstheme="minorHAnsi"/>
                <w:color w:val="000000"/>
                <w:sz w:val="28"/>
                <w:szCs w:val="28"/>
              </w:rPr>
              <w:t>000</w:t>
            </w:r>
            <w:r w:rsidR="00C00F9F">
              <w:rPr>
                <w:rFonts w:eastAsia="Times New Roman" w:cstheme="minorHAnsi"/>
                <w:color w:val="000000"/>
                <w:sz w:val="28"/>
                <w:szCs w:val="28"/>
              </w:rPr>
              <w:t>.00</w:t>
            </w:r>
            <w:r w:rsidRPr="00B62B9C">
              <w:rPr>
                <w:rFonts w:eastAsia="Times New Roman" w:cstheme="minorHAnsi"/>
                <w:color w:val="000000"/>
                <w:sz w:val="28"/>
                <w:szCs w:val="28"/>
              </w:rPr>
              <w:t xml:space="preserve"> </w:t>
            </w:r>
          </w:p>
        </w:tc>
        <w:tc>
          <w:tcPr>
            <w:tcW w:w="64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004CC" w:rsidRPr="00B62B9C" w:rsidRDefault="00A004CC" w:rsidP="00D74D51">
            <w:pPr>
              <w:spacing w:after="0" w:line="240" w:lineRule="auto"/>
              <w:rPr>
                <w:rFonts w:eastAsia="Times New Roman" w:cstheme="minorHAnsi"/>
                <w:color w:val="000000"/>
                <w:sz w:val="28"/>
                <w:szCs w:val="28"/>
              </w:rPr>
            </w:pPr>
            <w:r w:rsidRPr="00B62B9C">
              <w:rPr>
                <w:rFonts w:cstheme="minorHAnsi"/>
                <w:sz w:val="28"/>
                <w:szCs w:val="28"/>
              </w:rPr>
              <w:t>Academy skills classes (9 hours):  career development, social and self-determination skills; global and civic awareness course, internship support; Academy support</w:t>
            </w:r>
          </w:p>
        </w:tc>
      </w:tr>
      <w:tr w:rsidR="00A004CC" w:rsidRPr="00B62B9C" w:rsidTr="003A4410">
        <w:trPr>
          <w:trHeight w:val="1322"/>
          <w:jc w:val="center"/>
        </w:trPr>
        <w:tc>
          <w:tcPr>
            <w:tcW w:w="9930" w:type="dxa"/>
            <w:gridSpan w:val="3"/>
            <w:tcBorders>
              <w:top w:val="nil"/>
              <w:left w:val="single" w:sz="4" w:space="0" w:color="auto"/>
              <w:bottom w:val="single" w:sz="4" w:space="0" w:color="auto"/>
              <w:right w:val="single" w:sz="4" w:space="0" w:color="000000"/>
            </w:tcBorders>
            <w:shd w:val="clear" w:color="auto" w:fill="auto"/>
            <w:vAlign w:val="center"/>
          </w:tcPr>
          <w:p w:rsidR="00A004CC" w:rsidRPr="006732C2" w:rsidRDefault="000227AC" w:rsidP="006732C2">
            <w:pPr>
              <w:spacing w:after="0" w:line="240" w:lineRule="auto"/>
              <w:rPr>
                <w:rFonts w:cstheme="minorHAnsi"/>
                <w:b/>
                <w:sz w:val="28"/>
                <w:szCs w:val="28"/>
              </w:rPr>
            </w:pPr>
            <w:bookmarkStart w:id="0" w:name="_GoBack"/>
            <w:r w:rsidRPr="006732C2">
              <w:rPr>
                <w:rFonts w:cstheme="minorHAnsi"/>
                <w:b/>
                <w:sz w:val="28"/>
                <w:szCs w:val="28"/>
              </w:rPr>
              <w:t xml:space="preserve">Estimated Total Cost per Semester: </w:t>
            </w:r>
            <w:r w:rsidRPr="00D84295">
              <w:rPr>
                <w:rFonts w:cstheme="minorHAnsi"/>
                <w:b/>
                <w:color w:val="FF0000"/>
                <w:sz w:val="28"/>
                <w:szCs w:val="28"/>
                <w:u w:val="single"/>
              </w:rPr>
              <w:t>$</w:t>
            </w:r>
            <w:r w:rsidR="00AE0D79" w:rsidRPr="00D84295">
              <w:rPr>
                <w:rFonts w:cstheme="minorHAnsi"/>
                <w:b/>
                <w:color w:val="FF0000"/>
                <w:sz w:val="28"/>
                <w:szCs w:val="28"/>
                <w:u w:val="single"/>
              </w:rPr>
              <w:t>7,066.98</w:t>
            </w:r>
            <w:r w:rsidRPr="00D84295">
              <w:rPr>
                <w:rFonts w:cstheme="minorHAnsi"/>
                <w:b/>
                <w:color w:val="FF0000"/>
                <w:sz w:val="28"/>
                <w:szCs w:val="28"/>
              </w:rPr>
              <w:t xml:space="preserve"> </w:t>
            </w:r>
            <w:r w:rsidR="00A004CC" w:rsidRPr="006732C2">
              <w:rPr>
                <w:rFonts w:cstheme="minorHAnsi"/>
                <w:b/>
                <w:sz w:val="28"/>
                <w:szCs w:val="28"/>
              </w:rPr>
              <w:t>based on 2015-2016 tuition and fees. Tuitio</w:t>
            </w:r>
            <w:r w:rsidR="008E1649" w:rsidRPr="006732C2">
              <w:rPr>
                <w:rFonts w:cstheme="minorHAnsi"/>
                <w:b/>
                <w:sz w:val="28"/>
                <w:szCs w:val="28"/>
              </w:rPr>
              <w:t>n and fees are subject to change.</w:t>
            </w:r>
            <w:bookmarkEnd w:id="0"/>
          </w:p>
        </w:tc>
      </w:tr>
      <w:tr w:rsidR="00A004CC" w:rsidRPr="00B62B9C" w:rsidTr="003A4410">
        <w:trPr>
          <w:trHeight w:val="129"/>
          <w:jc w:val="center"/>
        </w:trPr>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A004CC" w:rsidRPr="00B62B9C" w:rsidRDefault="00A004CC" w:rsidP="00D74D51">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Books</w:t>
            </w:r>
          </w:p>
        </w:tc>
        <w:tc>
          <w:tcPr>
            <w:tcW w:w="1737" w:type="dxa"/>
            <w:tcBorders>
              <w:top w:val="nil"/>
              <w:left w:val="single" w:sz="4" w:space="0" w:color="auto"/>
              <w:bottom w:val="single" w:sz="4" w:space="0" w:color="auto"/>
              <w:right w:val="single" w:sz="4" w:space="0" w:color="auto"/>
            </w:tcBorders>
            <w:shd w:val="clear" w:color="auto" w:fill="auto"/>
            <w:noWrap/>
            <w:vAlign w:val="center"/>
            <w:hideMark/>
          </w:tcPr>
          <w:p w:rsidR="00A004CC" w:rsidRPr="00B62B9C" w:rsidRDefault="00A004CC" w:rsidP="00D74D51">
            <w:pPr>
              <w:spacing w:after="0" w:line="240" w:lineRule="auto"/>
              <w:jc w:val="center"/>
              <w:rPr>
                <w:rFonts w:eastAsia="Times New Roman" w:cstheme="minorHAnsi"/>
                <w:color w:val="000000"/>
                <w:sz w:val="28"/>
                <w:szCs w:val="28"/>
              </w:rPr>
            </w:pPr>
            <w:r w:rsidRPr="00B62B9C">
              <w:rPr>
                <w:rFonts w:eastAsia="Times New Roman" w:cstheme="minorHAnsi"/>
                <w:color w:val="000000"/>
                <w:sz w:val="28"/>
                <w:szCs w:val="28"/>
              </w:rPr>
              <w:t>$200-300</w:t>
            </w:r>
            <w:r w:rsidR="006732C2">
              <w:rPr>
                <w:rFonts w:eastAsia="Times New Roman" w:cstheme="minorHAnsi"/>
                <w:color w:val="000000"/>
                <w:sz w:val="28"/>
                <w:szCs w:val="28"/>
              </w:rPr>
              <w:t>***</w:t>
            </w:r>
            <w:r w:rsidRPr="00B62B9C">
              <w:rPr>
                <w:rFonts w:eastAsia="Times New Roman" w:cstheme="minorHAnsi"/>
                <w:color w:val="000000"/>
                <w:sz w:val="28"/>
                <w:szCs w:val="28"/>
              </w:rPr>
              <w:t xml:space="preserve"> </w:t>
            </w:r>
          </w:p>
        </w:tc>
        <w:tc>
          <w:tcPr>
            <w:tcW w:w="64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004CC" w:rsidRPr="00B62B9C" w:rsidRDefault="00A004CC" w:rsidP="00D74D51">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Totals are estimated</w:t>
            </w:r>
          </w:p>
        </w:tc>
      </w:tr>
      <w:tr w:rsidR="00A004CC" w:rsidRPr="00B62B9C" w:rsidTr="003A4410">
        <w:trPr>
          <w:trHeight w:val="129"/>
          <w:jc w:val="center"/>
        </w:trPr>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A004CC" w:rsidRPr="00B62B9C" w:rsidRDefault="00A004CC" w:rsidP="00D74D51">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Copies</w:t>
            </w:r>
          </w:p>
        </w:tc>
        <w:tc>
          <w:tcPr>
            <w:tcW w:w="1737" w:type="dxa"/>
            <w:tcBorders>
              <w:top w:val="nil"/>
              <w:left w:val="single" w:sz="4" w:space="0" w:color="auto"/>
              <w:bottom w:val="single" w:sz="4" w:space="0" w:color="auto"/>
              <w:right w:val="single" w:sz="4" w:space="0" w:color="auto"/>
            </w:tcBorders>
            <w:shd w:val="clear" w:color="auto" w:fill="auto"/>
            <w:noWrap/>
            <w:vAlign w:val="center"/>
            <w:hideMark/>
          </w:tcPr>
          <w:p w:rsidR="00A004CC" w:rsidRPr="00B62B9C" w:rsidRDefault="00A004CC" w:rsidP="00D74D51">
            <w:pPr>
              <w:spacing w:after="0" w:line="240" w:lineRule="auto"/>
              <w:jc w:val="center"/>
              <w:rPr>
                <w:rFonts w:eastAsia="Times New Roman" w:cstheme="minorHAnsi"/>
                <w:color w:val="000000"/>
                <w:sz w:val="28"/>
                <w:szCs w:val="28"/>
              </w:rPr>
            </w:pPr>
            <w:r w:rsidRPr="00B62B9C">
              <w:rPr>
                <w:rFonts w:eastAsia="Times New Roman" w:cstheme="minorHAnsi"/>
                <w:color w:val="000000"/>
                <w:sz w:val="28"/>
                <w:szCs w:val="28"/>
              </w:rPr>
              <w:t>$10-$30</w:t>
            </w:r>
          </w:p>
        </w:tc>
        <w:tc>
          <w:tcPr>
            <w:tcW w:w="64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004CC" w:rsidRPr="00B62B9C" w:rsidRDefault="00A004CC" w:rsidP="00D74D51">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Student may need to make copies/ print for class</w:t>
            </w:r>
          </w:p>
        </w:tc>
      </w:tr>
      <w:tr w:rsidR="00AE0D79" w:rsidRPr="00B62B9C" w:rsidTr="003A4410">
        <w:trPr>
          <w:trHeight w:val="129"/>
          <w:jc w:val="center"/>
        </w:trPr>
        <w:tc>
          <w:tcPr>
            <w:tcW w:w="1765" w:type="dxa"/>
            <w:tcBorders>
              <w:top w:val="nil"/>
              <w:left w:val="single" w:sz="4" w:space="0" w:color="auto"/>
              <w:bottom w:val="single" w:sz="4" w:space="0" w:color="auto"/>
              <w:right w:val="single" w:sz="4" w:space="0" w:color="auto"/>
            </w:tcBorders>
            <w:shd w:val="clear" w:color="auto" w:fill="auto"/>
            <w:noWrap/>
            <w:vAlign w:val="center"/>
          </w:tcPr>
          <w:p w:rsidR="00AE0D79" w:rsidRPr="00B62B9C" w:rsidRDefault="00AE0D79" w:rsidP="00AE0D79">
            <w:pPr>
              <w:spacing w:after="0" w:line="240" w:lineRule="auto"/>
              <w:rPr>
                <w:rFonts w:eastAsia="Times New Roman" w:cstheme="minorHAnsi"/>
                <w:color w:val="000000"/>
                <w:sz w:val="28"/>
                <w:szCs w:val="28"/>
              </w:rPr>
            </w:pPr>
            <w:r w:rsidRPr="00B62B9C">
              <w:rPr>
                <w:rFonts w:cstheme="minorHAnsi"/>
                <w:sz w:val="28"/>
                <w:szCs w:val="28"/>
              </w:rPr>
              <w:t>Mandatory Meal Plan</w:t>
            </w:r>
          </w:p>
        </w:tc>
        <w:tc>
          <w:tcPr>
            <w:tcW w:w="1737" w:type="dxa"/>
            <w:tcBorders>
              <w:top w:val="nil"/>
              <w:left w:val="single" w:sz="4" w:space="0" w:color="auto"/>
              <w:bottom w:val="single" w:sz="4" w:space="0" w:color="auto"/>
              <w:right w:val="single" w:sz="4" w:space="0" w:color="auto"/>
            </w:tcBorders>
            <w:shd w:val="clear" w:color="auto" w:fill="auto"/>
            <w:noWrap/>
            <w:vAlign w:val="center"/>
          </w:tcPr>
          <w:p w:rsidR="00AE0D79" w:rsidRPr="00B62B9C" w:rsidRDefault="00AE0D79" w:rsidP="00AE0D79">
            <w:pPr>
              <w:spacing w:after="120" w:line="240" w:lineRule="auto"/>
              <w:ind w:left="15"/>
              <w:jc w:val="center"/>
              <w:rPr>
                <w:rFonts w:cstheme="minorHAnsi"/>
                <w:sz w:val="28"/>
                <w:szCs w:val="28"/>
              </w:rPr>
            </w:pPr>
            <w:r w:rsidRPr="00B62B9C">
              <w:rPr>
                <w:rFonts w:cstheme="minorHAnsi"/>
                <w:sz w:val="28"/>
                <w:szCs w:val="28"/>
              </w:rPr>
              <w:t>$1,835</w:t>
            </w:r>
          </w:p>
          <w:p w:rsidR="00AE0D79" w:rsidRPr="00B62B9C" w:rsidRDefault="00AE0D79" w:rsidP="00AE0D79">
            <w:pPr>
              <w:spacing w:after="120" w:line="240" w:lineRule="auto"/>
              <w:rPr>
                <w:rFonts w:cstheme="minorHAnsi"/>
                <w:sz w:val="28"/>
                <w:szCs w:val="28"/>
              </w:rPr>
            </w:pPr>
          </w:p>
          <w:p w:rsidR="00AE0D79" w:rsidRPr="00B62B9C" w:rsidRDefault="00AE0D79" w:rsidP="00AE0D79">
            <w:pPr>
              <w:spacing w:after="0" w:line="240" w:lineRule="auto"/>
              <w:jc w:val="center"/>
              <w:rPr>
                <w:rFonts w:eastAsia="Times New Roman" w:cstheme="minorHAnsi"/>
                <w:color w:val="000000"/>
                <w:sz w:val="28"/>
                <w:szCs w:val="28"/>
              </w:rPr>
            </w:pPr>
            <w:r w:rsidRPr="00B62B9C">
              <w:rPr>
                <w:rFonts w:cstheme="minorHAnsi"/>
                <w:sz w:val="28"/>
                <w:szCs w:val="28"/>
              </w:rPr>
              <w:t>$475</w:t>
            </w:r>
          </w:p>
        </w:tc>
        <w:tc>
          <w:tcPr>
            <w:tcW w:w="6428" w:type="dxa"/>
            <w:tcBorders>
              <w:top w:val="single" w:sz="4" w:space="0" w:color="auto"/>
              <w:left w:val="single" w:sz="4" w:space="0" w:color="auto"/>
              <w:bottom w:val="single" w:sz="4" w:space="0" w:color="auto"/>
              <w:right w:val="single" w:sz="4" w:space="0" w:color="000000"/>
            </w:tcBorders>
            <w:shd w:val="clear" w:color="auto" w:fill="auto"/>
          </w:tcPr>
          <w:p w:rsidR="00AE0D79" w:rsidRPr="00B62B9C" w:rsidRDefault="00AE0D79" w:rsidP="00AE0D79">
            <w:pPr>
              <w:spacing w:after="120" w:line="240" w:lineRule="auto"/>
              <w:ind w:left="15"/>
              <w:rPr>
                <w:rFonts w:eastAsia="Times New Roman" w:cstheme="minorHAnsi"/>
                <w:color w:val="000000"/>
                <w:sz w:val="28"/>
                <w:szCs w:val="28"/>
              </w:rPr>
            </w:pPr>
            <w:r w:rsidRPr="00B62B9C">
              <w:rPr>
                <w:rFonts w:eastAsia="Times New Roman" w:cstheme="minorHAnsi"/>
                <w:color w:val="000000"/>
                <w:sz w:val="28"/>
                <w:szCs w:val="28"/>
              </w:rPr>
              <w:t xml:space="preserve">Meal Plan (220 meals and $100 Dining Dollars) is mandatory for students living on-campus.  </w:t>
            </w:r>
          </w:p>
          <w:p w:rsidR="00AE0D79" w:rsidRPr="00B62B9C" w:rsidRDefault="00AE0D79" w:rsidP="00AE0D79">
            <w:pPr>
              <w:spacing w:after="0" w:line="240" w:lineRule="auto"/>
              <w:rPr>
                <w:rFonts w:eastAsia="Times New Roman" w:cstheme="minorHAnsi"/>
                <w:color w:val="000000"/>
                <w:sz w:val="28"/>
                <w:szCs w:val="28"/>
              </w:rPr>
            </w:pPr>
            <w:r w:rsidRPr="00B62B9C">
              <w:rPr>
                <w:rFonts w:eastAsia="Times New Roman" w:cstheme="minorHAnsi"/>
                <w:color w:val="000000"/>
                <w:sz w:val="28"/>
                <w:szCs w:val="28"/>
              </w:rPr>
              <w:t>Students living off campus have a mandatory (40 meals and $75 Dining Dollars) meal plan.</w:t>
            </w:r>
          </w:p>
        </w:tc>
      </w:tr>
      <w:tr w:rsidR="00A004CC" w:rsidRPr="00B62B9C" w:rsidTr="003A4410">
        <w:trPr>
          <w:trHeight w:val="259"/>
          <w:jc w:val="center"/>
        </w:trPr>
        <w:tc>
          <w:tcPr>
            <w:tcW w:w="1765" w:type="dxa"/>
          </w:tcPr>
          <w:p w:rsidR="00A004CC" w:rsidRPr="00B62B9C" w:rsidRDefault="00A004CC" w:rsidP="00D74D51">
            <w:pPr>
              <w:spacing w:after="0" w:line="240" w:lineRule="auto"/>
              <w:rPr>
                <w:rFonts w:eastAsia="Times New Roman" w:cstheme="minorHAnsi"/>
                <w:color w:val="000000"/>
                <w:sz w:val="28"/>
                <w:szCs w:val="28"/>
              </w:rPr>
            </w:pPr>
          </w:p>
        </w:tc>
        <w:tc>
          <w:tcPr>
            <w:tcW w:w="1737" w:type="dxa"/>
            <w:noWrap/>
          </w:tcPr>
          <w:p w:rsidR="00A004CC" w:rsidRPr="00B62B9C" w:rsidRDefault="00A004CC" w:rsidP="00D74D51">
            <w:pPr>
              <w:spacing w:after="0" w:line="240" w:lineRule="auto"/>
              <w:jc w:val="center"/>
              <w:rPr>
                <w:rFonts w:eastAsia="Times New Roman" w:cstheme="minorHAnsi"/>
                <w:color w:val="000000"/>
                <w:sz w:val="28"/>
                <w:szCs w:val="28"/>
              </w:rPr>
            </w:pPr>
          </w:p>
        </w:tc>
        <w:tc>
          <w:tcPr>
            <w:tcW w:w="6428" w:type="dxa"/>
          </w:tcPr>
          <w:p w:rsidR="00A004CC" w:rsidRPr="00B62B9C" w:rsidRDefault="00A004CC" w:rsidP="00D74D51">
            <w:pPr>
              <w:spacing w:after="0" w:line="240" w:lineRule="auto"/>
              <w:rPr>
                <w:rFonts w:eastAsia="Times New Roman" w:cstheme="minorHAnsi"/>
                <w:color w:val="000000"/>
                <w:sz w:val="28"/>
                <w:szCs w:val="28"/>
              </w:rPr>
            </w:pPr>
          </w:p>
        </w:tc>
      </w:tr>
    </w:tbl>
    <w:p w:rsidR="006732C2" w:rsidRDefault="006732C2">
      <w:pPr>
        <w:rPr>
          <w:rFonts w:cstheme="minorHAnsi"/>
          <w:sz w:val="24"/>
          <w:szCs w:val="28"/>
        </w:rPr>
      </w:pPr>
      <w:r w:rsidRPr="006732C2">
        <w:rPr>
          <w:rFonts w:cstheme="minorHAnsi"/>
          <w:sz w:val="24"/>
          <w:szCs w:val="28"/>
        </w:rPr>
        <w:t>*Based on enrolling in two, 3 credit hour courses. ASCE students may elect to enroll in courses with fewer credit hours; therefore, the actual KSU Matriculation amount can vary.</w:t>
      </w:r>
    </w:p>
    <w:p w:rsidR="006732C2" w:rsidRDefault="00B62B9C">
      <w:pPr>
        <w:rPr>
          <w:rFonts w:cstheme="minorHAnsi"/>
          <w:sz w:val="24"/>
          <w:szCs w:val="28"/>
        </w:rPr>
      </w:pPr>
      <w:r w:rsidRPr="006732C2">
        <w:rPr>
          <w:rFonts w:cstheme="minorHAnsi"/>
          <w:sz w:val="24"/>
          <w:szCs w:val="28"/>
        </w:rPr>
        <w:t>**Parking fee can be waived if not parking</w:t>
      </w:r>
      <w:r w:rsidR="00D84295">
        <w:rPr>
          <w:rFonts w:cstheme="minorHAnsi"/>
          <w:sz w:val="24"/>
          <w:szCs w:val="28"/>
        </w:rPr>
        <w:t xml:space="preserve"> on campus</w:t>
      </w:r>
    </w:p>
    <w:p w:rsidR="00B62B9C" w:rsidRPr="006732C2" w:rsidRDefault="00B62B9C">
      <w:pPr>
        <w:rPr>
          <w:rFonts w:cstheme="minorHAnsi"/>
          <w:sz w:val="24"/>
          <w:szCs w:val="28"/>
        </w:rPr>
      </w:pPr>
      <w:r w:rsidRPr="006732C2">
        <w:rPr>
          <w:rFonts w:cstheme="minorHAnsi"/>
          <w:sz w:val="24"/>
          <w:szCs w:val="28"/>
        </w:rPr>
        <w:t>*</w:t>
      </w:r>
      <w:r w:rsidR="006732C2">
        <w:rPr>
          <w:rFonts w:cstheme="minorHAnsi"/>
          <w:sz w:val="24"/>
          <w:szCs w:val="28"/>
        </w:rPr>
        <w:t>*</w:t>
      </w:r>
      <w:r w:rsidRPr="006732C2">
        <w:rPr>
          <w:rFonts w:cstheme="minorHAnsi"/>
          <w:sz w:val="24"/>
          <w:szCs w:val="28"/>
        </w:rPr>
        <w:t>*Students are responsible for purchasing their books for KSU courses</w:t>
      </w:r>
      <w:r w:rsidR="00BA5714" w:rsidRPr="006732C2">
        <w:rPr>
          <w:rFonts w:cstheme="minorHAnsi"/>
          <w:sz w:val="24"/>
          <w:szCs w:val="28"/>
        </w:rPr>
        <w:t>:</w:t>
      </w:r>
      <w:r w:rsidR="006732C2">
        <w:rPr>
          <w:rFonts w:cstheme="minorHAnsi"/>
          <w:sz w:val="24"/>
          <w:szCs w:val="28"/>
        </w:rPr>
        <w:t xml:space="preserve"> </w:t>
      </w:r>
      <w:r w:rsidR="006732C2" w:rsidRPr="006732C2">
        <w:rPr>
          <w:rFonts w:cstheme="minorHAnsi"/>
          <w:sz w:val="24"/>
          <w:szCs w:val="28"/>
        </w:rPr>
        <w:br/>
      </w:r>
      <w:r w:rsidR="00BA5714" w:rsidRPr="006732C2">
        <w:rPr>
          <w:rFonts w:cstheme="minorHAnsi"/>
          <w:sz w:val="24"/>
          <w:szCs w:val="28"/>
        </w:rPr>
        <w:t>KSU 1101 Text:</w:t>
      </w:r>
      <w:r w:rsidR="00051A49" w:rsidRPr="006732C2">
        <w:rPr>
          <w:rFonts w:cstheme="minorHAnsi"/>
          <w:sz w:val="24"/>
          <w:szCs w:val="28"/>
        </w:rPr>
        <w:t xml:space="preserve"> Academic Foundations of Inquiry $53.00</w:t>
      </w:r>
      <w:r w:rsidR="006732C2" w:rsidRPr="006732C2">
        <w:rPr>
          <w:rFonts w:cstheme="minorHAnsi"/>
          <w:sz w:val="24"/>
          <w:szCs w:val="28"/>
        </w:rPr>
        <w:br/>
      </w:r>
      <w:r w:rsidR="00BA5714" w:rsidRPr="006732C2">
        <w:rPr>
          <w:rFonts w:cstheme="minorHAnsi"/>
          <w:sz w:val="24"/>
          <w:szCs w:val="28"/>
        </w:rPr>
        <w:t>WELL 10</w:t>
      </w:r>
      <w:r w:rsidR="00945762" w:rsidRPr="006732C2">
        <w:rPr>
          <w:rFonts w:cstheme="minorHAnsi"/>
          <w:sz w:val="24"/>
          <w:szCs w:val="28"/>
        </w:rPr>
        <w:t>0</w:t>
      </w:r>
      <w:r w:rsidR="00BA5714" w:rsidRPr="006732C2">
        <w:rPr>
          <w:rFonts w:cstheme="minorHAnsi"/>
          <w:sz w:val="24"/>
          <w:szCs w:val="28"/>
        </w:rPr>
        <w:t xml:space="preserve">0 Text: </w:t>
      </w:r>
      <w:r w:rsidR="00051A49" w:rsidRPr="006732C2">
        <w:rPr>
          <w:rFonts w:cstheme="minorHAnsi"/>
          <w:sz w:val="24"/>
          <w:szCs w:val="28"/>
        </w:rPr>
        <w:t>Principles and Labs for Fitness and Wellness $86.00</w:t>
      </w:r>
      <w:r w:rsidR="006732C2" w:rsidRPr="006732C2">
        <w:rPr>
          <w:rFonts w:cstheme="minorHAnsi"/>
          <w:sz w:val="24"/>
          <w:szCs w:val="28"/>
        </w:rPr>
        <w:br/>
      </w:r>
      <w:r w:rsidRPr="006732C2">
        <w:rPr>
          <w:rFonts w:cstheme="minorHAnsi"/>
          <w:sz w:val="24"/>
          <w:szCs w:val="28"/>
        </w:rPr>
        <w:t xml:space="preserve">Future elective classes may have special fees not included on this cost sheet. </w:t>
      </w:r>
    </w:p>
    <w:sectPr w:rsidR="00B62B9C" w:rsidRPr="006732C2" w:rsidSect="00662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64"/>
    <w:rsid w:val="0000696B"/>
    <w:rsid w:val="000227AC"/>
    <w:rsid w:val="00051A49"/>
    <w:rsid w:val="000A1E3F"/>
    <w:rsid w:val="000C02A7"/>
    <w:rsid w:val="000E0529"/>
    <w:rsid w:val="00113385"/>
    <w:rsid w:val="00154964"/>
    <w:rsid w:val="001A0A13"/>
    <w:rsid w:val="001D025C"/>
    <w:rsid w:val="00343B36"/>
    <w:rsid w:val="003A4410"/>
    <w:rsid w:val="003B5F12"/>
    <w:rsid w:val="00421144"/>
    <w:rsid w:val="00450C36"/>
    <w:rsid w:val="0046294B"/>
    <w:rsid w:val="005302D5"/>
    <w:rsid w:val="00567DCE"/>
    <w:rsid w:val="005B2D16"/>
    <w:rsid w:val="006139FD"/>
    <w:rsid w:val="00624B19"/>
    <w:rsid w:val="00660D54"/>
    <w:rsid w:val="00662E6E"/>
    <w:rsid w:val="006732C2"/>
    <w:rsid w:val="006A0D1E"/>
    <w:rsid w:val="007B1C88"/>
    <w:rsid w:val="007B3D11"/>
    <w:rsid w:val="00816EB0"/>
    <w:rsid w:val="008E1649"/>
    <w:rsid w:val="00935CEE"/>
    <w:rsid w:val="00945762"/>
    <w:rsid w:val="009B0113"/>
    <w:rsid w:val="00A004CC"/>
    <w:rsid w:val="00A82754"/>
    <w:rsid w:val="00AD2A26"/>
    <w:rsid w:val="00AE0D79"/>
    <w:rsid w:val="00B62422"/>
    <w:rsid w:val="00B62B9C"/>
    <w:rsid w:val="00BA5714"/>
    <w:rsid w:val="00BA6A8F"/>
    <w:rsid w:val="00C00F9F"/>
    <w:rsid w:val="00C50CB3"/>
    <w:rsid w:val="00C72985"/>
    <w:rsid w:val="00D84295"/>
    <w:rsid w:val="00E63749"/>
    <w:rsid w:val="00EA62A3"/>
    <w:rsid w:val="00F51DAE"/>
    <w:rsid w:val="00F64CB6"/>
    <w:rsid w:val="00F664B7"/>
    <w:rsid w:val="00F8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4</cp:revision>
  <cp:lastPrinted>2015-07-27T19:27:00Z</cp:lastPrinted>
  <dcterms:created xsi:type="dcterms:W3CDTF">2015-06-29T17:43:00Z</dcterms:created>
  <dcterms:modified xsi:type="dcterms:W3CDTF">2015-07-27T20:09:00Z</dcterms:modified>
</cp:coreProperties>
</file>