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F6" w:rsidRPr="009C43D5" w:rsidRDefault="005937F6">
      <w:pPr>
        <w:jc w:val="center"/>
        <w:rPr>
          <w:rFonts w:asciiTheme="majorHAnsi" w:hAnsiTheme="majorHAnsi"/>
          <w:sz w:val="24"/>
          <w:szCs w:val="24"/>
          <w:highlight w:val="green"/>
        </w:rPr>
      </w:pPr>
      <w:r w:rsidRPr="009C43D5">
        <w:rPr>
          <w:rFonts w:asciiTheme="majorHAnsi" w:hAnsiTheme="majorHAnsi"/>
          <w:sz w:val="24"/>
          <w:szCs w:val="24"/>
          <w:highlight w:val="green"/>
        </w:rPr>
        <w:t>GENERAL INSTRUCTIONS</w:t>
      </w:r>
    </w:p>
    <w:p w:rsidR="005937F6" w:rsidRPr="009C43D5" w:rsidRDefault="005937F6">
      <w:pPr>
        <w:rPr>
          <w:rFonts w:asciiTheme="majorHAnsi" w:hAnsiTheme="majorHAnsi"/>
          <w:b/>
          <w:sz w:val="24"/>
          <w:szCs w:val="24"/>
          <w:highlight w:val="green"/>
        </w:rPr>
      </w:pPr>
    </w:p>
    <w:p w:rsidR="005937F6" w:rsidRPr="009C43D5" w:rsidRDefault="005937F6">
      <w:pPr>
        <w:pStyle w:val="Heading1"/>
        <w:rPr>
          <w:rFonts w:asciiTheme="majorHAnsi" w:hAnsiTheme="majorHAnsi"/>
          <w:sz w:val="24"/>
          <w:szCs w:val="24"/>
          <w:highlight w:val="green"/>
        </w:rPr>
      </w:pPr>
      <w:r w:rsidRPr="009C43D5">
        <w:rPr>
          <w:rFonts w:asciiTheme="majorHAnsi" w:hAnsiTheme="majorHAnsi"/>
          <w:b/>
          <w:sz w:val="24"/>
          <w:szCs w:val="24"/>
          <w:highlight w:val="green"/>
        </w:rPr>
        <w:t>ELIGIBILITY FOR PRACTICUM</w:t>
      </w:r>
    </w:p>
    <w:p w:rsidR="005937F6" w:rsidRPr="009C43D5" w:rsidRDefault="005937F6">
      <w:pPr>
        <w:jc w:val="center"/>
        <w:rPr>
          <w:rFonts w:asciiTheme="majorHAnsi" w:hAnsiTheme="majorHAnsi"/>
          <w:sz w:val="24"/>
          <w:szCs w:val="24"/>
          <w:highlight w:val="green"/>
        </w:rPr>
      </w:pPr>
      <w:r w:rsidRPr="009C43D5">
        <w:rPr>
          <w:rFonts w:asciiTheme="majorHAnsi" w:hAnsiTheme="majorHAnsi"/>
          <w:sz w:val="24"/>
          <w:szCs w:val="24"/>
          <w:highlight w:val="green"/>
        </w:rPr>
        <w:t>DEPARTMENT OF HEALTH</w:t>
      </w:r>
      <w:r w:rsidR="00977701" w:rsidRPr="009C43D5">
        <w:rPr>
          <w:rFonts w:asciiTheme="majorHAnsi" w:hAnsiTheme="majorHAnsi"/>
          <w:sz w:val="24"/>
          <w:szCs w:val="24"/>
          <w:highlight w:val="green"/>
        </w:rPr>
        <w:t xml:space="preserve"> PROMOTION AND</w:t>
      </w:r>
      <w:r w:rsidRPr="009C43D5">
        <w:rPr>
          <w:rFonts w:asciiTheme="majorHAnsi" w:hAnsiTheme="majorHAnsi"/>
          <w:sz w:val="24"/>
          <w:szCs w:val="24"/>
          <w:highlight w:val="green"/>
        </w:rPr>
        <w:t xml:space="preserve"> PHYSICAL EDUCATION</w:t>
      </w:r>
    </w:p>
    <w:p w:rsidR="005937F6" w:rsidRPr="009C43D5" w:rsidRDefault="005937F6">
      <w:pPr>
        <w:jc w:val="center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  <w:highlight w:val="green"/>
        </w:rPr>
        <w:t>P-12 CERTIFICATION</w:t>
      </w:r>
    </w:p>
    <w:p w:rsidR="005937F6" w:rsidRPr="009C43D5" w:rsidRDefault="005937F6">
      <w:pPr>
        <w:rPr>
          <w:rFonts w:asciiTheme="majorHAnsi" w:hAnsiTheme="majorHAnsi"/>
          <w:sz w:val="24"/>
          <w:szCs w:val="24"/>
        </w:rPr>
      </w:pPr>
    </w:p>
    <w:p w:rsidR="005937F6" w:rsidRPr="009C43D5" w:rsidRDefault="005937F6">
      <w:pPr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  <w:t>To determine eligibility for practicum (HP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4410 or 4430), application forms must be submitted and approved prior to the semester practicum is desired.  This process is part of the HP</w:t>
      </w:r>
      <w:r w:rsidR="00977701" w:rsidRP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Department’s periodic assessment of the teacher preparation students.  The practicum forms are available from the HP</w:t>
      </w:r>
      <w:r w:rsidR="00977701" w:rsidRP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Department Office (</w:t>
      </w:r>
      <w:r w:rsidR="001C4761" w:rsidRPr="009C43D5">
        <w:rPr>
          <w:rFonts w:asciiTheme="majorHAnsi" w:hAnsiTheme="majorHAnsi"/>
          <w:sz w:val="24"/>
          <w:szCs w:val="24"/>
        </w:rPr>
        <w:t>CC</w:t>
      </w:r>
      <w:r w:rsidRPr="009C43D5">
        <w:rPr>
          <w:rFonts w:asciiTheme="majorHAnsi" w:hAnsiTheme="majorHAnsi"/>
          <w:sz w:val="24"/>
          <w:szCs w:val="24"/>
        </w:rPr>
        <w:t xml:space="preserve"> </w:t>
      </w:r>
      <w:r w:rsidR="001C4761" w:rsidRPr="009C43D5">
        <w:rPr>
          <w:rFonts w:asciiTheme="majorHAnsi" w:hAnsiTheme="majorHAnsi"/>
          <w:sz w:val="24"/>
          <w:szCs w:val="24"/>
        </w:rPr>
        <w:t>3003</w:t>
      </w:r>
      <w:r w:rsidRPr="009C43D5">
        <w:rPr>
          <w:rFonts w:asciiTheme="majorHAnsi" w:hAnsiTheme="majorHAnsi"/>
          <w:sz w:val="24"/>
          <w:szCs w:val="24"/>
        </w:rPr>
        <w:t>) and must be submitted to the Chair of the Departmental Admissions Committee</w:t>
      </w:r>
      <w:r w:rsidR="009C43D5">
        <w:rPr>
          <w:rFonts w:asciiTheme="majorHAnsi" w:hAnsiTheme="majorHAnsi"/>
          <w:sz w:val="24"/>
          <w:szCs w:val="24"/>
        </w:rPr>
        <w:t xml:space="preserve">, Ms. Susan Whitlock, </w:t>
      </w:r>
      <w:r w:rsidRPr="009C43D5">
        <w:rPr>
          <w:rFonts w:asciiTheme="majorHAnsi" w:hAnsiTheme="majorHAnsi"/>
          <w:sz w:val="24"/>
          <w:szCs w:val="24"/>
        </w:rPr>
        <w:t xml:space="preserve">by the same deadline used for Admission to Teacher Education.  </w:t>
      </w:r>
      <w:r w:rsidR="009C43D5">
        <w:rPr>
          <w:rFonts w:asciiTheme="majorHAnsi" w:hAnsiTheme="majorHAnsi"/>
          <w:sz w:val="24"/>
          <w:szCs w:val="24"/>
        </w:rPr>
        <w:t xml:space="preserve">Teacher candidates must meet the Center for Field Placements and Partnerships deadlines for requests for field placements. Completion of these forms </w:t>
      </w:r>
      <w:r w:rsidR="009C43D5" w:rsidRPr="009C43D5">
        <w:rPr>
          <w:rFonts w:asciiTheme="majorHAnsi" w:hAnsiTheme="majorHAnsi"/>
          <w:b/>
          <w:sz w:val="24"/>
          <w:szCs w:val="24"/>
          <w:u w:val="single"/>
        </w:rPr>
        <w:t>does not</w:t>
      </w:r>
      <w:r w:rsidR="009C43D5">
        <w:rPr>
          <w:rFonts w:asciiTheme="majorHAnsi" w:hAnsiTheme="majorHAnsi"/>
          <w:sz w:val="24"/>
          <w:szCs w:val="24"/>
        </w:rPr>
        <w:t xml:space="preserve"> constitute a request for a placement. </w:t>
      </w:r>
      <w:r w:rsidRPr="009C43D5">
        <w:rPr>
          <w:rFonts w:asciiTheme="majorHAnsi" w:hAnsiTheme="majorHAnsi"/>
          <w:sz w:val="24"/>
          <w:szCs w:val="24"/>
        </w:rPr>
        <w:t>To be eligible for the practicum, students must have:</w:t>
      </w:r>
    </w:p>
    <w:p w:rsidR="005937F6" w:rsidRPr="009C43D5" w:rsidRDefault="005937F6" w:rsidP="009C43D5">
      <w:pPr>
        <w:rPr>
          <w:rFonts w:asciiTheme="majorHAnsi" w:hAnsiTheme="majorHAnsi"/>
          <w:sz w:val="24"/>
          <w:szCs w:val="24"/>
        </w:rPr>
      </w:pPr>
    </w:p>
    <w:p w:rsidR="005937F6" w:rsidRPr="009C43D5" w:rsidRDefault="005937F6" w:rsidP="009C43D5">
      <w:pPr>
        <w:spacing w:line="276" w:lineRule="auto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  <w:t>1.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been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admitted to the teacher education program without concerns.</w:t>
      </w:r>
    </w:p>
    <w:p w:rsidR="005937F6" w:rsidRPr="009C43D5" w:rsidRDefault="005937F6" w:rsidP="009C43D5">
      <w:pPr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2.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maintained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an adjusted GPA of 2.75, as well as an adjusted 2.75 GPA in each of the following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major course areas:  professional skills,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major core, and professional education.</w:t>
      </w:r>
    </w:p>
    <w:p w:rsidR="005937F6" w:rsidRPr="009C43D5" w:rsidRDefault="005937F6" w:rsidP="009C43D5">
      <w:pPr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3.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received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a minimum letter grade of C in all required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major courses.</w:t>
      </w:r>
    </w:p>
    <w:p w:rsidR="005937F6" w:rsidRPr="009C43D5" w:rsidRDefault="005937F6" w:rsidP="009C43D5">
      <w:pPr>
        <w:pStyle w:val="BodyTextIndent"/>
        <w:spacing w:line="276" w:lineRule="auto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4.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successfully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completed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3450 </w:t>
      </w:r>
      <w:r w:rsidRPr="009C43D5">
        <w:rPr>
          <w:rFonts w:asciiTheme="majorHAnsi" w:hAnsiTheme="majorHAnsi"/>
          <w:sz w:val="24"/>
          <w:szCs w:val="24"/>
          <w:u w:val="single"/>
        </w:rPr>
        <w:t>before</w:t>
      </w:r>
      <w:r w:rsidRPr="009C43D5">
        <w:rPr>
          <w:rFonts w:asciiTheme="majorHAnsi" w:hAnsiTheme="majorHAnsi"/>
          <w:sz w:val="24"/>
          <w:szCs w:val="24"/>
        </w:rPr>
        <w:t xml:space="preserve">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4410, or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3550 </w:t>
      </w:r>
      <w:r w:rsidRPr="009C43D5">
        <w:rPr>
          <w:rFonts w:asciiTheme="majorHAnsi" w:hAnsiTheme="majorHAnsi"/>
          <w:b/>
          <w:bCs/>
          <w:sz w:val="24"/>
          <w:szCs w:val="24"/>
        </w:rPr>
        <w:t>and</w:t>
      </w:r>
      <w:r w:rsidRPr="009C43D5">
        <w:rPr>
          <w:rFonts w:asciiTheme="majorHAnsi" w:hAnsiTheme="majorHAnsi"/>
          <w:sz w:val="24"/>
          <w:szCs w:val="24"/>
        </w:rPr>
        <w:t xml:space="preserve">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3650 </w:t>
      </w:r>
      <w:r w:rsidRPr="009C43D5">
        <w:rPr>
          <w:rFonts w:asciiTheme="majorHAnsi" w:hAnsiTheme="majorHAnsi"/>
          <w:sz w:val="24"/>
          <w:szCs w:val="24"/>
          <w:u w:val="single"/>
        </w:rPr>
        <w:t>before</w:t>
      </w:r>
      <w:r w:rsidRPr="009C43D5">
        <w:rPr>
          <w:rFonts w:asciiTheme="majorHAnsi" w:hAnsiTheme="majorHAnsi"/>
          <w:sz w:val="24"/>
          <w:szCs w:val="24"/>
        </w:rPr>
        <w:t xml:space="preserve"> HP</w:t>
      </w:r>
      <w:r w:rsid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4430. </w:t>
      </w:r>
    </w:p>
    <w:p w:rsidR="005937F6" w:rsidRPr="009C43D5" w:rsidRDefault="005937F6" w:rsidP="009C43D5">
      <w:pPr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5.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received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positive evaluations in all field experiences.</w:t>
      </w:r>
    </w:p>
    <w:p w:rsidR="005937F6" w:rsidRPr="009C43D5" w:rsidRDefault="005937F6" w:rsidP="009C43D5">
      <w:pPr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6.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exhibited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responsible professional behavior in classes, field experiences, and interactions with peers and faculty.</w:t>
      </w:r>
    </w:p>
    <w:p w:rsidR="005937F6" w:rsidRPr="009C43D5" w:rsidRDefault="005937F6" w:rsidP="009C43D5">
      <w:pPr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7.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continued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participation and professional contribution to majors’ club and/or other professional activities.</w:t>
      </w:r>
    </w:p>
    <w:p w:rsidR="005937F6" w:rsidRPr="009C43D5" w:rsidRDefault="005937F6" w:rsidP="009C43D5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 w:rsidRPr="009C43D5">
        <w:rPr>
          <w:rFonts w:asciiTheme="majorHAnsi" w:hAnsiTheme="majorHAnsi"/>
          <w:sz w:val="24"/>
          <w:szCs w:val="24"/>
        </w:rPr>
        <w:t>received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unanimous approval from HP</w:t>
      </w:r>
      <w:r w:rsidR="00977701" w:rsidRPr="009C43D5">
        <w:rPr>
          <w:rFonts w:asciiTheme="majorHAnsi" w:hAnsiTheme="majorHAnsi"/>
          <w:sz w:val="24"/>
          <w:szCs w:val="24"/>
        </w:rPr>
        <w:t>E</w:t>
      </w:r>
      <w:r w:rsidRPr="009C43D5">
        <w:rPr>
          <w:rFonts w:asciiTheme="majorHAnsi" w:hAnsiTheme="majorHAnsi"/>
          <w:sz w:val="24"/>
          <w:szCs w:val="24"/>
        </w:rPr>
        <w:t xml:space="preserve"> faculty.</w:t>
      </w:r>
    </w:p>
    <w:p w:rsidR="000F5ACD" w:rsidRPr="009C43D5" w:rsidRDefault="000F5ACD" w:rsidP="009C43D5">
      <w:pPr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9. </w:t>
      </w:r>
      <w:r w:rsidRPr="009C43D5">
        <w:rPr>
          <w:rFonts w:asciiTheme="majorHAnsi" w:hAnsiTheme="majorHAnsi"/>
          <w:sz w:val="24"/>
          <w:szCs w:val="24"/>
        </w:rPr>
        <w:tab/>
      </w:r>
      <w:proofErr w:type="gramStart"/>
      <w:r w:rsidRPr="009C43D5">
        <w:rPr>
          <w:rFonts w:asciiTheme="majorHAnsi" w:hAnsiTheme="majorHAnsi"/>
          <w:sz w:val="24"/>
          <w:szCs w:val="24"/>
        </w:rPr>
        <w:t>received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a clear Criminal History Background Check</w:t>
      </w:r>
    </w:p>
    <w:p w:rsidR="005937F6" w:rsidRDefault="00F35945" w:rsidP="009C43D5">
      <w:pPr>
        <w:numPr>
          <w:ilvl w:val="0"/>
          <w:numId w:val="5"/>
        </w:numPr>
        <w:spacing w:line="276" w:lineRule="auto"/>
        <w:rPr>
          <w:rFonts w:ascii="Cambria" w:hAnsi="Cambria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submit</w:t>
      </w:r>
      <w:r w:rsidR="00E5598C" w:rsidRPr="009C43D5">
        <w:rPr>
          <w:rFonts w:asciiTheme="majorHAnsi" w:hAnsiTheme="majorHAnsi"/>
          <w:sz w:val="24"/>
          <w:szCs w:val="24"/>
        </w:rPr>
        <w:t>ted</w:t>
      </w:r>
      <w:r w:rsidRPr="009C43D5">
        <w:rPr>
          <w:rFonts w:asciiTheme="majorHAnsi" w:hAnsiTheme="majorHAnsi"/>
          <w:sz w:val="24"/>
          <w:szCs w:val="24"/>
        </w:rPr>
        <w:t xml:space="preserve"> an electronic application for HPE </w:t>
      </w:r>
      <w:proofErr w:type="spellStart"/>
      <w:r w:rsidRPr="009C43D5">
        <w:rPr>
          <w:rFonts w:asciiTheme="majorHAnsi" w:hAnsiTheme="majorHAnsi"/>
          <w:sz w:val="24"/>
          <w:szCs w:val="24"/>
        </w:rPr>
        <w:t>Practica</w:t>
      </w:r>
      <w:proofErr w:type="spellEnd"/>
      <w:r w:rsidRPr="009C43D5">
        <w:rPr>
          <w:rFonts w:asciiTheme="majorHAnsi" w:hAnsiTheme="majorHAnsi"/>
          <w:sz w:val="24"/>
          <w:szCs w:val="24"/>
        </w:rPr>
        <w:t xml:space="preserve">: </w:t>
      </w:r>
      <w:hyperlink r:id="rId6" w:history="1">
        <w:r w:rsidR="009C43D5" w:rsidRPr="00D94F3D">
          <w:rPr>
            <w:rStyle w:val="Hyperlink"/>
            <w:rFonts w:ascii="Cambria" w:hAnsi="Cambria"/>
            <w:sz w:val="24"/>
            <w:szCs w:val="24"/>
          </w:rPr>
          <w:t>https://education.kennesaw.edu/cepp/</w:t>
        </w:r>
      </w:hyperlink>
    </w:p>
    <w:p w:rsidR="009C43D5" w:rsidRPr="009C43D5" w:rsidRDefault="009C43D5" w:rsidP="009C43D5">
      <w:pPr>
        <w:ind w:left="1440"/>
        <w:rPr>
          <w:rFonts w:asciiTheme="majorHAnsi" w:hAnsiTheme="majorHAnsi"/>
          <w:sz w:val="24"/>
          <w:szCs w:val="24"/>
        </w:rPr>
      </w:pPr>
    </w:p>
    <w:p w:rsidR="005937F6" w:rsidRPr="009C43D5" w:rsidRDefault="005937F6">
      <w:pPr>
        <w:ind w:left="72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*</w:t>
      </w:r>
      <w:r w:rsidRPr="009C43D5">
        <w:rPr>
          <w:rFonts w:asciiTheme="majorHAnsi" w:hAnsiTheme="majorHAnsi"/>
          <w:b/>
          <w:sz w:val="24"/>
          <w:szCs w:val="24"/>
        </w:rPr>
        <w:t>REMINDER</w:t>
      </w:r>
      <w:r w:rsidRPr="009C43D5">
        <w:rPr>
          <w:rFonts w:asciiTheme="majorHAnsi" w:hAnsiTheme="majorHAnsi"/>
          <w:sz w:val="24"/>
          <w:szCs w:val="24"/>
        </w:rPr>
        <w:t xml:space="preserve">* Students may </w:t>
      </w:r>
      <w:r w:rsidRPr="009C43D5">
        <w:rPr>
          <w:rFonts w:asciiTheme="majorHAnsi" w:hAnsiTheme="majorHAnsi"/>
          <w:b/>
          <w:sz w:val="24"/>
          <w:szCs w:val="24"/>
          <w:u w:val="single"/>
        </w:rPr>
        <w:t>not</w:t>
      </w:r>
      <w:r w:rsidRPr="009C43D5">
        <w:rPr>
          <w:rFonts w:asciiTheme="majorHAnsi" w:hAnsiTheme="majorHAnsi"/>
          <w:sz w:val="24"/>
          <w:szCs w:val="24"/>
        </w:rPr>
        <w:t xml:space="preserve"> apply for a practicum in a school they attended nor in a school in which they have a relative working or attending. </w:t>
      </w:r>
    </w:p>
    <w:p w:rsidR="005937F6" w:rsidRPr="009C43D5" w:rsidRDefault="005937F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937F6" w:rsidRPr="009C43D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P-12 PRACTICUM</w:t>
            </w:r>
          </w:p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ADMISSION DEADLINE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 xml:space="preserve">SUBMIT </w:t>
            </w:r>
          </w:p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MATERIALS BY:</w:t>
            </w:r>
          </w:p>
        </w:tc>
      </w:tr>
      <w:tr w:rsidR="005937F6" w:rsidRPr="009C43D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</w:tcBorders>
          </w:tcPr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Fall Semester</w:t>
            </w:r>
          </w:p>
        </w:tc>
        <w:tc>
          <w:tcPr>
            <w:tcW w:w="4428" w:type="dxa"/>
            <w:tcBorders>
              <w:top w:val="nil"/>
            </w:tcBorders>
          </w:tcPr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March 15</w:t>
            </w:r>
          </w:p>
        </w:tc>
      </w:tr>
      <w:tr w:rsidR="005937F6" w:rsidRPr="009C43D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Spring Semester</w:t>
            </w:r>
          </w:p>
        </w:tc>
        <w:tc>
          <w:tcPr>
            <w:tcW w:w="4428" w:type="dxa"/>
          </w:tcPr>
          <w:p w:rsidR="005937F6" w:rsidRPr="009C43D5" w:rsidRDefault="00593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43D5">
              <w:rPr>
                <w:rFonts w:asciiTheme="majorHAnsi" w:hAnsiTheme="majorHAnsi"/>
                <w:sz w:val="24"/>
                <w:szCs w:val="24"/>
              </w:rPr>
              <w:t>September 15</w:t>
            </w:r>
          </w:p>
        </w:tc>
      </w:tr>
    </w:tbl>
    <w:p w:rsidR="005937F6" w:rsidRPr="009C43D5" w:rsidRDefault="005937F6" w:rsidP="00BA1BA1">
      <w:pPr>
        <w:ind w:left="1440" w:hanging="720"/>
        <w:rPr>
          <w:rFonts w:asciiTheme="majorHAnsi" w:hAnsiTheme="majorHAnsi"/>
          <w:sz w:val="24"/>
          <w:szCs w:val="24"/>
        </w:rPr>
      </w:pPr>
    </w:p>
    <w:p w:rsidR="00BA1BA1" w:rsidRPr="009C43D5" w:rsidRDefault="00C17DA7" w:rsidP="009C43D5">
      <w:pPr>
        <w:jc w:val="center"/>
        <w:rPr>
          <w:rFonts w:asciiTheme="majorHAnsi" w:hAnsiTheme="majorHAnsi"/>
          <w:b/>
          <w:sz w:val="24"/>
          <w:szCs w:val="24"/>
          <w:highlight w:val="green"/>
        </w:rPr>
      </w:pPr>
      <w:r w:rsidRPr="009C43D5">
        <w:rPr>
          <w:rFonts w:asciiTheme="majorHAnsi" w:hAnsiTheme="majorHAnsi"/>
          <w:sz w:val="24"/>
          <w:szCs w:val="24"/>
        </w:rPr>
        <w:br w:type="page"/>
      </w:r>
      <w:r w:rsidR="00BA1BA1" w:rsidRPr="009C43D5">
        <w:rPr>
          <w:rFonts w:asciiTheme="majorHAnsi" w:hAnsiTheme="majorHAnsi"/>
          <w:b/>
          <w:sz w:val="24"/>
          <w:szCs w:val="24"/>
          <w:highlight w:val="green"/>
        </w:rPr>
        <w:lastRenderedPageBreak/>
        <w:t>APPLICATION</w:t>
      </w:r>
    </w:p>
    <w:p w:rsidR="00BA1BA1" w:rsidRPr="009C43D5" w:rsidRDefault="009C43D5" w:rsidP="009C43D5">
      <w:pPr>
        <w:tabs>
          <w:tab w:val="left" w:pos="-1440"/>
          <w:tab w:val="left" w:pos="-720"/>
        </w:tabs>
        <w:suppressAutoHyphens/>
        <w:jc w:val="center"/>
        <w:rPr>
          <w:rFonts w:asciiTheme="majorHAnsi" w:hAnsiTheme="majorHAnsi"/>
          <w:b/>
          <w:sz w:val="24"/>
          <w:szCs w:val="24"/>
          <w:highlight w:val="green"/>
        </w:rPr>
      </w:pPr>
      <w:r>
        <w:rPr>
          <w:rFonts w:asciiTheme="majorHAnsi" w:hAnsiTheme="majorHAnsi"/>
          <w:b/>
          <w:sz w:val="24"/>
          <w:szCs w:val="24"/>
          <w:highlight w:val="green"/>
        </w:rPr>
        <w:t>PRACTICUM IN HPE</w:t>
      </w:r>
    </w:p>
    <w:p w:rsidR="00BA1BA1" w:rsidRPr="009C43D5" w:rsidRDefault="00BA1BA1" w:rsidP="009C43D5">
      <w:pPr>
        <w:tabs>
          <w:tab w:val="left" w:pos="-1440"/>
          <w:tab w:val="left" w:pos="-720"/>
        </w:tabs>
        <w:suppressAutoHyphens/>
        <w:ind w:right="-720"/>
        <w:jc w:val="center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b/>
          <w:sz w:val="24"/>
          <w:szCs w:val="24"/>
          <w:highlight w:val="green"/>
        </w:rPr>
        <w:t>TEACHER CERTIFICATION (P</w:t>
      </w:r>
      <w:r w:rsidRPr="009C43D5">
        <w:rPr>
          <w:rFonts w:asciiTheme="majorHAnsi" w:hAnsiTheme="majorHAnsi"/>
          <w:b/>
          <w:sz w:val="24"/>
          <w:szCs w:val="24"/>
          <w:highlight w:val="green"/>
        </w:rPr>
        <w:noBreakHyphen/>
        <w:t>12)</w:t>
      </w:r>
    </w:p>
    <w:p w:rsidR="00BA1BA1" w:rsidRPr="009C43D5" w:rsidRDefault="00BA1BA1" w:rsidP="00D60C6D">
      <w:pPr>
        <w:tabs>
          <w:tab w:val="left" w:pos="-1440"/>
          <w:tab w:val="left" w:pos="-72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DATE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        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  <w:t xml:space="preserve">  </w:t>
      </w:r>
      <w:r w:rsidRPr="009C43D5">
        <w:rPr>
          <w:rFonts w:asciiTheme="majorHAnsi" w:hAnsiTheme="majorHAnsi"/>
          <w:sz w:val="24"/>
          <w:szCs w:val="24"/>
        </w:rPr>
        <w:t xml:space="preserve">                KSU #: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</w:rPr>
        <w:t xml:space="preserve">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    </w:t>
      </w:r>
    </w:p>
    <w:p w:rsidR="00BA1BA1" w:rsidRPr="009C43D5" w:rsidRDefault="00BA1BA1" w:rsidP="00BA1BA1">
      <w:pPr>
        <w:tabs>
          <w:tab w:val="left" w:pos="-1440"/>
          <w:tab w:val="left" w:pos="-72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right" w:pos="100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NAME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  <w:t>LAST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>FIRST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>MIDDLE</w:t>
      </w:r>
    </w:p>
    <w:p w:rsidR="009C43D5" w:rsidRDefault="009C43D5" w:rsidP="00BA1BA1">
      <w:pPr>
        <w:tabs>
          <w:tab w:val="right" w:pos="100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right" w:pos="10080"/>
        </w:tabs>
        <w:suppressAutoHyphens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C43D5">
        <w:rPr>
          <w:rFonts w:asciiTheme="majorHAnsi" w:hAnsiTheme="majorHAnsi"/>
          <w:sz w:val="24"/>
          <w:szCs w:val="24"/>
        </w:rPr>
        <w:t xml:space="preserve">PERMANENT ADDRESS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720"/>
          <w:tab w:val="left" w:pos="1764"/>
          <w:tab w:val="right" w:pos="100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    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right" w:pos="100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MAILING ADDRESS   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720"/>
          <w:tab w:val="left" w:pos="1764"/>
          <w:tab w:val="right" w:pos="100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    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PHONE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  <w:t xml:space="preserve">             </w:t>
      </w:r>
      <w:r w:rsidRPr="009C43D5">
        <w:rPr>
          <w:rFonts w:asciiTheme="majorHAnsi" w:hAnsiTheme="majorHAnsi"/>
          <w:sz w:val="24"/>
          <w:szCs w:val="24"/>
        </w:rPr>
        <w:t xml:space="preserve">(home)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  <w:t xml:space="preserve">                            </w:t>
      </w:r>
      <w:r w:rsidRPr="009C43D5">
        <w:rPr>
          <w:rFonts w:asciiTheme="majorHAnsi" w:hAnsiTheme="majorHAnsi"/>
          <w:sz w:val="24"/>
          <w:szCs w:val="24"/>
        </w:rPr>
        <w:t>(</w:t>
      </w:r>
      <w:r w:rsidR="009C43D5">
        <w:rPr>
          <w:rFonts w:asciiTheme="majorHAnsi" w:hAnsiTheme="majorHAnsi"/>
          <w:sz w:val="24"/>
          <w:szCs w:val="24"/>
        </w:rPr>
        <w:t>cell</w:t>
      </w:r>
      <w:r w:rsidRPr="009C43D5">
        <w:rPr>
          <w:rFonts w:asciiTheme="majorHAnsi" w:hAnsiTheme="majorHAnsi"/>
          <w:sz w:val="24"/>
          <w:szCs w:val="24"/>
        </w:rPr>
        <w:t xml:space="preserve">)    E-mail address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="009C43D5">
        <w:rPr>
          <w:rFonts w:asciiTheme="majorHAnsi" w:hAnsiTheme="majorHAnsi"/>
          <w:sz w:val="24"/>
          <w:szCs w:val="24"/>
          <w:u w:val="single"/>
        </w:rPr>
        <w:t>________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THE FOLLOWING INFORMATION MUST BE VERIFIED BY THE STUDENT'S ACADEMIC </w:t>
      </w:r>
      <w:r w:rsidR="009C43D5">
        <w:rPr>
          <w:rFonts w:asciiTheme="majorHAnsi" w:hAnsiTheme="majorHAnsi"/>
          <w:sz w:val="24"/>
          <w:szCs w:val="24"/>
        </w:rPr>
        <w:t>A</w:t>
      </w:r>
      <w:r w:rsidRPr="009C43D5">
        <w:rPr>
          <w:rFonts w:asciiTheme="majorHAnsi" w:hAnsiTheme="majorHAnsi"/>
          <w:sz w:val="24"/>
          <w:szCs w:val="24"/>
        </w:rPr>
        <w:t>DVISOR: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9C43D5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for HPE</w:t>
      </w:r>
      <w:r w:rsidR="00BA1BA1" w:rsidRPr="009C43D5">
        <w:rPr>
          <w:rFonts w:asciiTheme="majorHAnsi" w:hAnsiTheme="majorHAnsi"/>
          <w:sz w:val="24"/>
          <w:szCs w:val="24"/>
        </w:rPr>
        <w:t xml:space="preserve">:  </w:t>
      </w:r>
      <w:proofErr w:type="gramStart"/>
      <w:r w:rsidR="00BA1BA1" w:rsidRPr="009C43D5">
        <w:rPr>
          <w:rFonts w:asciiTheme="majorHAnsi" w:hAnsiTheme="majorHAnsi"/>
          <w:sz w:val="24"/>
          <w:szCs w:val="24"/>
        </w:rPr>
        <w:t>4410  4430</w:t>
      </w:r>
      <w:proofErr w:type="gramEnd"/>
      <w:r w:rsidR="00BA1BA1" w:rsidRPr="009C43D5">
        <w:rPr>
          <w:rFonts w:asciiTheme="majorHAnsi" w:hAnsiTheme="majorHAnsi"/>
          <w:sz w:val="24"/>
          <w:szCs w:val="24"/>
        </w:rPr>
        <w:t xml:space="preserve">  </w:t>
      </w:r>
      <w:r w:rsidR="00BA1BA1" w:rsidRPr="009C43D5">
        <w:rPr>
          <w:rFonts w:asciiTheme="majorHAnsi" w:hAnsiTheme="majorHAnsi"/>
          <w:sz w:val="24"/>
          <w:szCs w:val="24"/>
        </w:rPr>
        <w:tab/>
      </w:r>
      <w:r w:rsidR="00BA1BA1" w:rsidRPr="009C43D5">
        <w:rPr>
          <w:rFonts w:asciiTheme="majorHAnsi" w:hAnsiTheme="majorHAnsi"/>
          <w:sz w:val="24"/>
          <w:szCs w:val="24"/>
        </w:rPr>
        <w:tab/>
      </w:r>
      <w:r w:rsidR="00BA1BA1" w:rsidRPr="009C43D5">
        <w:rPr>
          <w:rFonts w:asciiTheme="majorHAnsi" w:hAnsiTheme="majorHAnsi"/>
          <w:sz w:val="24"/>
          <w:szCs w:val="24"/>
        </w:rPr>
        <w:tab/>
      </w:r>
      <w:r w:rsidR="00BA1BA1" w:rsidRPr="009C43D5">
        <w:rPr>
          <w:rFonts w:asciiTheme="majorHAnsi" w:hAnsiTheme="majorHAnsi"/>
          <w:sz w:val="24"/>
          <w:szCs w:val="24"/>
        </w:rPr>
        <w:tab/>
        <w:t xml:space="preserve">Semester:  Fall    Spring   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   (</w:t>
      </w:r>
      <w:proofErr w:type="gramStart"/>
      <w:r w:rsidRPr="009C43D5">
        <w:rPr>
          <w:rFonts w:asciiTheme="majorHAnsi" w:hAnsiTheme="majorHAnsi"/>
          <w:sz w:val="24"/>
          <w:szCs w:val="24"/>
        </w:rPr>
        <w:t>circle</w:t>
      </w:r>
      <w:proofErr w:type="gramEnd"/>
      <w:r w:rsidRPr="009C43D5">
        <w:rPr>
          <w:rFonts w:asciiTheme="majorHAnsi" w:hAnsiTheme="majorHAnsi"/>
          <w:sz w:val="24"/>
          <w:szCs w:val="24"/>
        </w:rPr>
        <w:t>)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      (</w:t>
      </w:r>
      <w:proofErr w:type="gramStart"/>
      <w:r w:rsidRPr="009C43D5">
        <w:rPr>
          <w:rFonts w:asciiTheme="majorHAnsi" w:hAnsiTheme="majorHAnsi"/>
          <w:sz w:val="24"/>
          <w:szCs w:val="24"/>
        </w:rPr>
        <w:t>circle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)          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Year: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Pr="009C43D5">
        <w:rPr>
          <w:rFonts w:asciiTheme="majorHAnsi" w:hAnsiTheme="majorHAnsi"/>
          <w:sz w:val="24"/>
          <w:szCs w:val="24"/>
        </w:rPr>
        <w:t>(specify)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ind w:right="-360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Current GPA Information (calculate from grades on Banner):</w:t>
      </w:r>
      <w:r w:rsidR="00C17DA7" w:rsidRPr="009C43D5">
        <w:rPr>
          <w:rFonts w:asciiTheme="majorHAnsi" w:hAnsiTheme="majorHAnsi"/>
          <w:sz w:val="24"/>
          <w:szCs w:val="24"/>
        </w:rPr>
        <w:t xml:space="preserve"> 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 Adjusted </w:t>
      </w:r>
      <w:r w:rsidR="00C17DA7" w:rsidRPr="009C43D5">
        <w:rPr>
          <w:rFonts w:asciiTheme="majorHAnsi" w:hAnsiTheme="majorHAnsi"/>
          <w:sz w:val="24"/>
          <w:szCs w:val="24"/>
        </w:rPr>
        <w:t xml:space="preserve">GPA </w:t>
      </w:r>
      <w:r w:rsidRPr="009C43D5">
        <w:rPr>
          <w:rFonts w:asciiTheme="majorHAnsi" w:hAnsiTheme="majorHAnsi"/>
          <w:sz w:val="24"/>
          <w:szCs w:val="24"/>
        </w:rPr>
        <w:t xml:space="preserve">at KSU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          </w:t>
      </w:r>
      <w:r w:rsidRPr="009C43D5">
        <w:rPr>
          <w:rFonts w:asciiTheme="majorHAnsi" w:hAnsiTheme="majorHAnsi"/>
          <w:sz w:val="24"/>
          <w:szCs w:val="24"/>
        </w:rPr>
        <w:t xml:space="preserve"> 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Professional Skills      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  <w:t xml:space="preserve">   </w:t>
      </w:r>
      <w:r w:rsidRPr="009C43D5">
        <w:rPr>
          <w:rFonts w:asciiTheme="majorHAnsi" w:hAnsiTheme="majorHAnsi"/>
          <w:sz w:val="24"/>
          <w:szCs w:val="24"/>
        </w:rPr>
        <w:t xml:space="preserve">  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  <w:u w:val="single"/>
        </w:rPr>
      </w:pPr>
      <w:r w:rsidRPr="009C43D5">
        <w:rPr>
          <w:rFonts w:asciiTheme="majorHAnsi" w:hAnsiTheme="majorHAnsi"/>
          <w:sz w:val="24"/>
          <w:szCs w:val="24"/>
        </w:rPr>
        <w:t xml:space="preserve"> Major Core </w:t>
      </w:r>
      <w:r w:rsidRPr="009C43D5">
        <w:rPr>
          <w:rFonts w:asciiTheme="majorHAnsi" w:hAnsiTheme="majorHAnsi"/>
          <w:sz w:val="24"/>
          <w:szCs w:val="24"/>
        </w:rPr>
        <w:tab/>
        <w:t xml:space="preserve">   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           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 xml:space="preserve">Professional Education 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  <w:t xml:space="preserve">              </w:t>
      </w:r>
    </w:p>
    <w:p w:rsidR="009C43D5" w:rsidRDefault="009C43D5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Courses Taken (check)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="009C43D5">
        <w:rPr>
          <w:rFonts w:asciiTheme="majorHAnsi" w:hAnsiTheme="majorHAnsi"/>
          <w:sz w:val="24"/>
          <w:szCs w:val="24"/>
        </w:rPr>
        <w:t>HPE</w:t>
      </w:r>
      <w:r w:rsidRPr="009C43D5">
        <w:rPr>
          <w:rFonts w:asciiTheme="majorHAnsi" w:hAnsiTheme="majorHAnsi"/>
          <w:sz w:val="24"/>
          <w:szCs w:val="24"/>
        </w:rPr>
        <w:t xml:space="preserve">   3450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9C43D5">
        <w:rPr>
          <w:rFonts w:asciiTheme="majorHAnsi" w:hAnsiTheme="majorHAnsi"/>
          <w:sz w:val="24"/>
          <w:szCs w:val="24"/>
        </w:rPr>
        <w:t xml:space="preserve">    3550 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9C43D5">
        <w:rPr>
          <w:rFonts w:asciiTheme="majorHAnsi" w:hAnsiTheme="majorHAnsi"/>
          <w:sz w:val="24"/>
          <w:szCs w:val="24"/>
        </w:rPr>
        <w:t xml:space="preserve">   3650 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Pr="009C43D5">
        <w:rPr>
          <w:rFonts w:asciiTheme="majorHAnsi" w:hAnsiTheme="majorHAnsi"/>
          <w:sz w:val="24"/>
          <w:szCs w:val="24"/>
        </w:rPr>
        <w:t xml:space="preserve">    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</w:p>
    <w:p w:rsidR="009C43D5" w:rsidRDefault="009C43D5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9C43D5" w:rsidRPr="009C43D5" w:rsidRDefault="000F5ACD" w:rsidP="009C43D5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Criminal History Background Check:</w:t>
      </w:r>
      <w:r w:rsidR="009C43D5">
        <w:rPr>
          <w:rFonts w:asciiTheme="majorHAnsi" w:hAnsiTheme="majorHAnsi"/>
          <w:sz w:val="24"/>
          <w:szCs w:val="24"/>
        </w:rPr>
        <w:tab/>
      </w:r>
      <w:r w:rsid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>Results: Clear ____</w:t>
      </w:r>
      <w:proofErr w:type="gramStart"/>
      <w:r w:rsidRPr="009C43D5">
        <w:rPr>
          <w:rFonts w:asciiTheme="majorHAnsi" w:hAnsiTheme="majorHAnsi"/>
          <w:sz w:val="24"/>
          <w:szCs w:val="24"/>
        </w:rPr>
        <w:t>_  Problem</w:t>
      </w:r>
      <w:proofErr w:type="gramEnd"/>
      <w:r w:rsidRPr="009C43D5">
        <w:rPr>
          <w:rFonts w:asciiTheme="majorHAnsi" w:hAnsiTheme="majorHAnsi"/>
          <w:sz w:val="24"/>
          <w:szCs w:val="24"/>
        </w:rPr>
        <w:t xml:space="preserve"> _____</w:t>
      </w:r>
      <w:r w:rsidR="00BA1BA1" w:rsidRPr="009C43D5">
        <w:rPr>
          <w:rFonts w:asciiTheme="majorHAnsi" w:hAnsiTheme="majorHAnsi"/>
          <w:sz w:val="24"/>
          <w:szCs w:val="24"/>
        </w:rPr>
        <w:tab/>
      </w:r>
      <w:r w:rsidR="00BA1BA1" w:rsidRPr="009C43D5">
        <w:rPr>
          <w:rFonts w:asciiTheme="majorHAnsi" w:hAnsiTheme="majorHAnsi"/>
          <w:sz w:val="24"/>
          <w:szCs w:val="24"/>
        </w:rPr>
        <w:tab/>
      </w:r>
      <w:r w:rsidR="00BA1BA1" w:rsidRPr="009C43D5">
        <w:rPr>
          <w:rFonts w:asciiTheme="majorHAnsi" w:hAnsiTheme="majorHAnsi"/>
          <w:sz w:val="24"/>
          <w:szCs w:val="24"/>
        </w:rPr>
        <w:tab/>
      </w:r>
    </w:p>
    <w:p w:rsidR="000F5ACD" w:rsidRPr="009C43D5" w:rsidRDefault="00BA1BA1" w:rsidP="000F5ACD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  <w:tab w:val="left" w:pos="5040"/>
          <w:tab w:val="left" w:pos="774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 xml:space="preserve">Has this student made below a letter grade of "C" in any </w:t>
      </w:r>
      <w:r w:rsidR="009C43D5">
        <w:rPr>
          <w:rFonts w:asciiTheme="majorHAnsi" w:hAnsiTheme="majorHAnsi"/>
          <w:sz w:val="24"/>
          <w:szCs w:val="24"/>
        </w:rPr>
        <w:t>HPE</w:t>
      </w:r>
      <w:r w:rsidRPr="009C43D5">
        <w:rPr>
          <w:rFonts w:asciiTheme="majorHAnsi" w:hAnsiTheme="majorHAnsi"/>
          <w:sz w:val="24"/>
          <w:szCs w:val="24"/>
        </w:rPr>
        <w:t xml:space="preserve"> course which has not been retaken and replaced with a grade of "C" or better?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</w:t>
      </w:r>
      <w:r w:rsidRPr="009C43D5">
        <w:rPr>
          <w:rFonts w:asciiTheme="majorHAnsi" w:hAnsiTheme="majorHAnsi"/>
          <w:sz w:val="24"/>
          <w:szCs w:val="24"/>
        </w:rPr>
        <w:t xml:space="preserve">YES </w:t>
      </w:r>
      <w:r w:rsidRPr="009C43D5">
        <w:rPr>
          <w:rFonts w:asciiTheme="majorHAnsi" w:hAnsiTheme="majorHAnsi"/>
          <w:sz w:val="24"/>
          <w:szCs w:val="24"/>
          <w:u w:val="single"/>
        </w:rPr>
        <w:t xml:space="preserve">     </w:t>
      </w:r>
      <w:r w:rsidRPr="009C43D5">
        <w:rPr>
          <w:rFonts w:asciiTheme="majorHAnsi" w:hAnsiTheme="majorHAnsi"/>
          <w:sz w:val="24"/>
          <w:szCs w:val="24"/>
        </w:rPr>
        <w:t>NO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If "YES", please specify courses: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C17DA7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267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I confirm that all of the above information is correct.</w:t>
      </w:r>
    </w:p>
    <w:p w:rsidR="005937F6" w:rsidRPr="009C43D5" w:rsidRDefault="005937F6" w:rsidP="00BA1BA1">
      <w:pPr>
        <w:tabs>
          <w:tab w:val="left" w:pos="-1440"/>
          <w:tab w:val="left" w:pos="-720"/>
          <w:tab w:val="left" w:pos="0"/>
          <w:tab w:val="left" w:pos="720"/>
          <w:tab w:val="left" w:pos="1267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267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  <w:t xml:space="preserve">      </w:t>
      </w:r>
      <w:r w:rsidRPr="009C43D5">
        <w:rPr>
          <w:rFonts w:asciiTheme="majorHAnsi" w:hAnsiTheme="majorHAnsi"/>
          <w:sz w:val="24"/>
          <w:szCs w:val="24"/>
        </w:rPr>
        <w:tab/>
        <w:t xml:space="preserve">DATE </w:t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  <w:r w:rsidRPr="009C43D5">
        <w:rPr>
          <w:rFonts w:asciiTheme="majorHAnsi" w:hAnsiTheme="majorHAnsi"/>
          <w:sz w:val="24"/>
          <w:szCs w:val="24"/>
          <w:u w:val="single"/>
        </w:rPr>
        <w:tab/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267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APPLICANT'S SIGNATURE</w:t>
      </w:r>
      <w:r w:rsidRPr="009C43D5">
        <w:rPr>
          <w:rFonts w:asciiTheme="majorHAnsi" w:hAnsiTheme="majorHAnsi"/>
          <w:sz w:val="24"/>
          <w:szCs w:val="24"/>
        </w:rPr>
        <w:tab/>
      </w:r>
      <w:r w:rsidRPr="009C43D5">
        <w:rPr>
          <w:rFonts w:asciiTheme="majorHAnsi" w:hAnsiTheme="majorHAnsi"/>
          <w:sz w:val="24"/>
          <w:szCs w:val="24"/>
        </w:rPr>
        <w:tab/>
        <w:t>ACADEMIC ADVISOR'S SIGNATURE</w:t>
      </w:r>
    </w:p>
    <w:p w:rsidR="00BA1BA1" w:rsidRPr="009C43D5" w:rsidRDefault="00BA1BA1" w:rsidP="00BA1BA1">
      <w:pPr>
        <w:tabs>
          <w:tab w:val="left" w:pos="-1440"/>
          <w:tab w:val="left" w:pos="-720"/>
          <w:tab w:val="left" w:pos="0"/>
          <w:tab w:val="left" w:pos="720"/>
          <w:tab w:val="left" w:pos="1267"/>
          <w:tab w:val="left" w:pos="1764"/>
          <w:tab w:val="left" w:pos="2880"/>
        </w:tabs>
        <w:suppressAutoHyphens/>
        <w:rPr>
          <w:rFonts w:asciiTheme="majorHAnsi" w:hAnsiTheme="majorHAnsi"/>
          <w:sz w:val="24"/>
          <w:szCs w:val="24"/>
        </w:rPr>
      </w:pPr>
    </w:p>
    <w:p w:rsidR="00A02494" w:rsidRPr="009C43D5" w:rsidRDefault="00BA1BA1" w:rsidP="00BA1BA1">
      <w:pPr>
        <w:pStyle w:val="BodyText"/>
        <w:rPr>
          <w:rFonts w:asciiTheme="majorHAnsi" w:hAnsiTheme="majorHAnsi"/>
          <w:sz w:val="24"/>
          <w:szCs w:val="24"/>
        </w:rPr>
      </w:pPr>
      <w:r w:rsidRPr="009C43D5">
        <w:rPr>
          <w:rFonts w:asciiTheme="majorHAnsi" w:hAnsiTheme="majorHAnsi"/>
          <w:sz w:val="24"/>
          <w:szCs w:val="24"/>
        </w:rPr>
        <w:t>DIRECTIONS TO STUDENT:  See catalog for the dates of submission.  When the application is completed, return to the Chair of the Departmental Admissions Committee</w:t>
      </w:r>
      <w:r w:rsidR="009C43D5">
        <w:rPr>
          <w:rFonts w:asciiTheme="majorHAnsi" w:hAnsiTheme="majorHAnsi"/>
          <w:sz w:val="24"/>
          <w:szCs w:val="24"/>
        </w:rPr>
        <w:t>, Ms. Susan Whitlock</w:t>
      </w:r>
      <w:r w:rsidRPr="009C43D5">
        <w:rPr>
          <w:rFonts w:asciiTheme="majorHAnsi" w:hAnsiTheme="majorHAnsi"/>
          <w:sz w:val="24"/>
          <w:szCs w:val="24"/>
        </w:rPr>
        <w:t>.</w:t>
      </w:r>
    </w:p>
    <w:sectPr w:rsidR="00A02494" w:rsidRPr="009C43D5" w:rsidSect="009C43D5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CBC"/>
    <w:multiLevelType w:val="hybridMultilevel"/>
    <w:tmpl w:val="852A0906"/>
    <w:lvl w:ilvl="0" w:tplc="F078F20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81680A"/>
    <w:multiLevelType w:val="singleLevel"/>
    <w:tmpl w:val="4FF8523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80531BA"/>
    <w:multiLevelType w:val="hybridMultilevel"/>
    <w:tmpl w:val="B694C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21365"/>
    <w:multiLevelType w:val="hybridMultilevel"/>
    <w:tmpl w:val="CDDE35A8"/>
    <w:lvl w:ilvl="0" w:tplc="5F4E88C2">
      <w:start w:val="1"/>
      <w:numFmt w:val="bullet"/>
      <w:lvlText w:val=""/>
      <w:lvlJc w:val="left"/>
      <w:pPr>
        <w:tabs>
          <w:tab w:val="num" w:pos="360"/>
        </w:tabs>
        <w:ind w:left="432" w:hanging="64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70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20"/>
    <w:rsid w:val="000F5ACD"/>
    <w:rsid w:val="0015217A"/>
    <w:rsid w:val="001A6B20"/>
    <w:rsid w:val="001C4761"/>
    <w:rsid w:val="00316808"/>
    <w:rsid w:val="005937F6"/>
    <w:rsid w:val="005B4E50"/>
    <w:rsid w:val="00831120"/>
    <w:rsid w:val="008355ED"/>
    <w:rsid w:val="009213E4"/>
    <w:rsid w:val="00977701"/>
    <w:rsid w:val="009C43D5"/>
    <w:rsid w:val="00A02494"/>
    <w:rsid w:val="00B870CD"/>
    <w:rsid w:val="00BA1BA1"/>
    <w:rsid w:val="00C17DA7"/>
    <w:rsid w:val="00D60C6D"/>
    <w:rsid w:val="00D93A21"/>
    <w:rsid w:val="00E5598C"/>
    <w:rsid w:val="00EE22BE"/>
    <w:rsid w:val="00F33C4B"/>
    <w:rsid w:val="00F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">
    <w:name w:val="Body Text"/>
    <w:basedOn w:val="Normal"/>
    <w:rsid w:val="00BA1BA1"/>
    <w:pPr>
      <w:spacing w:after="120"/>
    </w:pPr>
  </w:style>
  <w:style w:type="paragraph" w:styleId="BalloonText">
    <w:name w:val="Balloon Text"/>
    <w:basedOn w:val="Normal"/>
    <w:semiHidden/>
    <w:rsid w:val="00C17DA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A6B20"/>
    <w:pPr>
      <w:spacing w:after="120" w:line="480" w:lineRule="auto"/>
    </w:pPr>
  </w:style>
  <w:style w:type="paragraph" w:styleId="Title">
    <w:name w:val="Title"/>
    <w:basedOn w:val="Normal"/>
    <w:qFormat/>
    <w:rsid w:val="001A6B20"/>
    <w:pPr>
      <w:jc w:val="center"/>
    </w:pPr>
    <w:rPr>
      <w:rFonts w:ascii="Arial" w:hAnsi="Arial" w:cs="Arial"/>
      <w:b/>
      <w:bCs/>
      <w:szCs w:val="24"/>
      <w:u w:val="single"/>
    </w:rPr>
  </w:style>
  <w:style w:type="character" w:styleId="Hyperlink">
    <w:name w:val="Hyperlink"/>
    <w:rsid w:val="001A6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">
    <w:name w:val="Body Text"/>
    <w:basedOn w:val="Normal"/>
    <w:rsid w:val="00BA1BA1"/>
    <w:pPr>
      <w:spacing w:after="120"/>
    </w:pPr>
  </w:style>
  <w:style w:type="paragraph" w:styleId="BalloonText">
    <w:name w:val="Balloon Text"/>
    <w:basedOn w:val="Normal"/>
    <w:semiHidden/>
    <w:rsid w:val="00C17DA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A6B20"/>
    <w:pPr>
      <w:spacing w:after="120" w:line="480" w:lineRule="auto"/>
    </w:pPr>
  </w:style>
  <w:style w:type="paragraph" w:styleId="Title">
    <w:name w:val="Title"/>
    <w:basedOn w:val="Normal"/>
    <w:qFormat/>
    <w:rsid w:val="001A6B20"/>
    <w:pPr>
      <w:jc w:val="center"/>
    </w:pPr>
    <w:rPr>
      <w:rFonts w:ascii="Arial" w:hAnsi="Arial" w:cs="Arial"/>
      <w:b/>
      <w:bCs/>
      <w:szCs w:val="24"/>
      <w:u w:val="single"/>
    </w:rPr>
  </w:style>
  <w:style w:type="character" w:styleId="Hyperlink">
    <w:name w:val="Hyperlink"/>
    <w:rsid w:val="001A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kennesaw.edu/ce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</vt:lpstr>
    </vt:vector>
  </TitlesOfParts>
  <Company>Kennesaw State University</Company>
  <LinksUpToDate>false</LinksUpToDate>
  <CharactersWithSpaces>3561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http://bcoe.kennesaw.edu/toss/TOSSform/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creator>Linda Stanley</dc:creator>
  <cp:lastModifiedBy>juser</cp:lastModifiedBy>
  <cp:revision>2</cp:revision>
  <cp:lastPrinted>2005-01-12T19:54:00Z</cp:lastPrinted>
  <dcterms:created xsi:type="dcterms:W3CDTF">2014-06-03T21:01:00Z</dcterms:created>
  <dcterms:modified xsi:type="dcterms:W3CDTF">2014-06-03T21:01:00Z</dcterms:modified>
</cp:coreProperties>
</file>