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E58D" w14:textId="77777777" w:rsidR="00202514" w:rsidRDefault="00202514" w:rsidP="00202514">
      <w:pPr>
        <w:spacing w:after="0" w:line="240" w:lineRule="auto"/>
        <w:jc w:val="center"/>
        <w:rPr>
          <w:b/>
          <w:bCs/>
          <w:sz w:val="28"/>
          <w:szCs w:val="28"/>
        </w:rPr>
      </w:pPr>
      <w:r>
        <w:rPr>
          <w:b/>
          <w:bCs/>
          <w:sz w:val="28"/>
          <w:szCs w:val="28"/>
        </w:rPr>
        <w:t>RIDGEVIEW INSTITUTE SMYRNA</w:t>
      </w:r>
    </w:p>
    <w:p w14:paraId="6FBC13C8" w14:textId="0A805F30" w:rsidR="00202514" w:rsidRDefault="00202514" w:rsidP="00202514">
      <w:pPr>
        <w:spacing w:after="0" w:line="240" w:lineRule="auto"/>
        <w:jc w:val="center"/>
        <w:rPr>
          <w:b/>
          <w:bCs/>
          <w:sz w:val="28"/>
          <w:szCs w:val="28"/>
        </w:rPr>
      </w:pPr>
      <w:r>
        <w:rPr>
          <w:b/>
          <w:bCs/>
          <w:sz w:val="28"/>
          <w:szCs w:val="28"/>
        </w:rPr>
        <w:t xml:space="preserve">Personal Cell </w:t>
      </w:r>
      <w:r w:rsidR="009758F4">
        <w:rPr>
          <w:b/>
          <w:bCs/>
          <w:sz w:val="28"/>
          <w:szCs w:val="28"/>
        </w:rPr>
        <w:t xml:space="preserve">Phone and Electronic </w:t>
      </w:r>
      <w:r>
        <w:rPr>
          <w:b/>
          <w:bCs/>
          <w:sz w:val="28"/>
          <w:szCs w:val="28"/>
        </w:rPr>
        <w:t xml:space="preserve">Use Guidelines </w:t>
      </w:r>
    </w:p>
    <w:p w14:paraId="1D4FDD63" w14:textId="77777777" w:rsidR="00202514" w:rsidRDefault="00202514" w:rsidP="00202514">
      <w:pPr>
        <w:spacing w:after="0" w:line="240" w:lineRule="auto"/>
        <w:jc w:val="center"/>
        <w:rPr>
          <w:b/>
          <w:bCs/>
          <w:sz w:val="28"/>
          <w:szCs w:val="28"/>
        </w:rPr>
      </w:pPr>
    </w:p>
    <w:p w14:paraId="1BECF104" w14:textId="2D69F96C" w:rsidR="00202514" w:rsidRPr="00D926C3" w:rsidRDefault="00202514" w:rsidP="00202514">
      <w:pPr>
        <w:spacing w:after="0" w:line="240" w:lineRule="auto"/>
        <w:rPr>
          <w:vanish/>
          <w:specVanish/>
        </w:rPr>
      </w:pPr>
      <w:r>
        <w:rPr>
          <w:b/>
          <w:bCs/>
        </w:rPr>
        <w:t>TITLE:</w:t>
      </w:r>
      <w:r>
        <w:rPr>
          <w:b/>
          <w:bCs/>
        </w:rPr>
        <w:tab/>
      </w:r>
      <w:r>
        <w:rPr>
          <w:rFonts w:ascii="Trebuchet MS"/>
        </w:rPr>
        <w:t>Personal Cell Phone and Electronics Use</w:t>
      </w:r>
      <w:r>
        <w:rPr>
          <w:rFonts w:ascii="Trebuchet MS"/>
        </w:rPr>
        <w:tab/>
      </w:r>
      <w:r>
        <w:rPr>
          <w:rFonts w:ascii="Trebuchet MS"/>
        </w:rPr>
        <w:tab/>
      </w:r>
      <w:r>
        <w:rPr>
          <w:rFonts w:ascii="Trebuchet MS"/>
        </w:rPr>
        <w:tab/>
      </w:r>
      <w:r>
        <w:rPr>
          <w:b/>
          <w:bCs/>
        </w:rPr>
        <w:t>REVISED:   1/2023</w:t>
      </w:r>
      <w:r>
        <w:rPr>
          <w:b/>
          <w:bCs/>
        </w:rPr>
        <w:tab/>
      </w:r>
      <w:r>
        <w:tab/>
      </w:r>
      <w:r>
        <w:tab/>
      </w:r>
      <w:r>
        <w:tab/>
      </w:r>
    </w:p>
    <w:p w14:paraId="6BE6D5F5" w14:textId="77777777" w:rsidR="00202514" w:rsidRDefault="00202514" w:rsidP="00202514">
      <w:pPr>
        <w:spacing w:after="0" w:line="240" w:lineRule="auto"/>
        <w:rPr>
          <w:b/>
          <w:bCs/>
        </w:rPr>
      </w:pPr>
      <w:r>
        <w:rPr>
          <w:b/>
          <w:bCs/>
        </w:rPr>
        <w:tab/>
      </w:r>
    </w:p>
    <w:p w14:paraId="11AAF7FD" w14:textId="6C0C42C2" w:rsidR="00202514" w:rsidRDefault="00202514" w:rsidP="00202514">
      <w:pPr>
        <w:spacing w:after="0" w:line="240" w:lineRule="auto"/>
        <w:rPr>
          <w:b/>
          <w:bCs/>
        </w:rPr>
      </w:pPr>
      <w:r>
        <w:rPr>
          <w:b/>
          <w:bCs/>
        </w:rPr>
        <w:t>EFFECTIVE DATE:</w:t>
      </w:r>
      <w:r>
        <w:rPr>
          <w:b/>
          <w:bCs/>
        </w:rPr>
        <w:tab/>
        <w:t>1/23</w:t>
      </w:r>
      <w:r>
        <w:rPr>
          <w:b/>
          <w:bCs/>
        </w:rPr>
        <w:tab/>
      </w:r>
      <w:r>
        <w:rPr>
          <w:b/>
          <w:bCs/>
        </w:rPr>
        <w:tab/>
      </w:r>
      <w:r>
        <w:rPr>
          <w:b/>
          <w:bCs/>
        </w:rPr>
        <w:tab/>
      </w:r>
      <w:r>
        <w:rPr>
          <w:b/>
          <w:bCs/>
        </w:rPr>
        <w:tab/>
      </w:r>
      <w:r>
        <w:rPr>
          <w:b/>
          <w:bCs/>
        </w:rPr>
        <w:tab/>
      </w:r>
      <w:r>
        <w:rPr>
          <w:b/>
          <w:bCs/>
        </w:rPr>
        <w:tab/>
        <w:t>REVIEWED: 1/2023</w:t>
      </w:r>
      <w:r>
        <w:rPr>
          <w:b/>
          <w:bCs/>
        </w:rPr>
        <w:tab/>
      </w:r>
    </w:p>
    <w:p w14:paraId="66F8729C" w14:textId="77777777" w:rsidR="00202514" w:rsidRDefault="00202514" w:rsidP="00202514">
      <w:pPr>
        <w:tabs>
          <w:tab w:val="left" w:pos="3030"/>
        </w:tabs>
        <w:spacing w:after="0" w:line="240" w:lineRule="auto"/>
        <w:rPr>
          <w:b/>
          <w:bCs/>
        </w:rPr>
      </w:pPr>
      <w:r>
        <w:rPr>
          <w:b/>
          <w:bCs/>
        </w:rPr>
        <w:tab/>
      </w:r>
    </w:p>
    <w:p w14:paraId="7DBF098A" w14:textId="77777777" w:rsidR="00202514" w:rsidRDefault="00202514" w:rsidP="00202514">
      <w:pPr>
        <w:pStyle w:val="NormalWeb"/>
        <w:shd w:val="clear" w:color="auto" w:fill="FFFFFF"/>
        <w:spacing w:before="0" w:beforeAutospacing="0" w:after="150" w:afterAutospacing="0"/>
        <w:jc w:val="both"/>
        <w:rPr>
          <w:rFonts w:ascii="Arial" w:hAnsi="Arial" w:cs="Arial"/>
          <w:sz w:val="22"/>
          <w:szCs w:val="22"/>
        </w:rPr>
      </w:pPr>
    </w:p>
    <w:p w14:paraId="2BA58646" w14:textId="294F59C5" w:rsidR="00202514" w:rsidRDefault="00202514" w:rsidP="00202514">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Personal cellular phones usage is prohibited during work hours. Employees may check personal cellular phones </w:t>
      </w:r>
      <w:r w:rsidRPr="00480F41">
        <w:rPr>
          <w:rFonts w:ascii="Arial" w:hAnsi="Arial" w:cs="Arial"/>
          <w:b/>
          <w:bCs/>
          <w:sz w:val="22"/>
          <w:szCs w:val="22"/>
        </w:rPr>
        <w:t>during breaks and meal breaks</w:t>
      </w:r>
      <w:r>
        <w:rPr>
          <w:rFonts w:ascii="Arial" w:hAnsi="Arial" w:cs="Arial"/>
          <w:sz w:val="22"/>
          <w:szCs w:val="22"/>
        </w:rPr>
        <w:t xml:space="preserve">. No hospital business is to be sent and/or received through personal electronic devices. This is imperative in order to protect patient confidentiality and HIPAA. </w:t>
      </w:r>
    </w:p>
    <w:p w14:paraId="081CFE27" w14:textId="77777777" w:rsidR="00202514" w:rsidRDefault="00202514" w:rsidP="00202514">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Employees whose job responsibilities include regular driving and accepting business calls are expected to refrain from using their phone while driving. Ridgeview Institute prohibits employee possession or use of cameras in the workplace, including camera phones as a preventative step that is necessary to secure patient and employee privacy. </w:t>
      </w:r>
    </w:p>
    <w:p w14:paraId="5B4EE606" w14:textId="77777777" w:rsidR="00202514" w:rsidRPr="00A85719" w:rsidRDefault="00202514" w:rsidP="00202514">
      <w:pPr>
        <w:pStyle w:val="NormalWeb"/>
        <w:shd w:val="clear" w:color="auto" w:fill="FFFFFF"/>
        <w:spacing w:before="0" w:beforeAutospacing="0" w:after="150" w:afterAutospacing="0"/>
        <w:rPr>
          <w:rFonts w:ascii="Arial" w:hAnsi="Arial" w:cs="Arial"/>
          <w:sz w:val="22"/>
          <w:szCs w:val="22"/>
        </w:rPr>
      </w:pPr>
      <w:r w:rsidRPr="00A85719">
        <w:rPr>
          <w:rFonts w:ascii="Arial" w:hAnsi="Arial" w:cs="Arial"/>
          <w:b/>
          <w:bCs/>
          <w:sz w:val="22"/>
          <w:szCs w:val="22"/>
        </w:rPr>
        <w:t>During your breaks and meal break</w:t>
      </w:r>
      <w:r w:rsidRPr="00480F41">
        <w:rPr>
          <w:rFonts w:ascii="Arial" w:hAnsi="Arial" w:cs="Arial"/>
          <w:sz w:val="22"/>
          <w:szCs w:val="22"/>
        </w:rPr>
        <w:t xml:space="preserve"> </w:t>
      </w:r>
      <w:r>
        <w:rPr>
          <w:rFonts w:ascii="Arial" w:hAnsi="Arial" w:cs="Arial"/>
          <w:sz w:val="22"/>
          <w:szCs w:val="22"/>
        </w:rPr>
        <w:t xml:space="preserve">or if you are required to have a company cellphone </w:t>
      </w:r>
      <w:r w:rsidRPr="00480F41">
        <w:rPr>
          <w:rFonts w:ascii="Arial" w:hAnsi="Arial" w:cs="Arial"/>
          <w:color w:val="000000"/>
          <w:sz w:val="22"/>
          <w:szCs w:val="22"/>
        </w:rPr>
        <w:t xml:space="preserve">it is important to follow proper cell phone </w:t>
      </w:r>
      <w:r w:rsidRPr="00A85719">
        <w:rPr>
          <w:rFonts w:ascii="Arial" w:hAnsi="Arial" w:cs="Arial"/>
          <w:i/>
          <w:iCs/>
          <w:color w:val="000000"/>
          <w:sz w:val="22"/>
          <w:szCs w:val="22"/>
        </w:rPr>
        <w:t xml:space="preserve">workplace etiquette </w:t>
      </w:r>
      <w:r w:rsidRPr="00A85719">
        <w:rPr>
          <w:rFonts w:ascii="Arial" w:hAnsi="Arial" w:cs="Arial"/>
          <w:color w:val="000000"/>
          <w:sz w:val="22"/>
          <w:szCs w:val="22"/>
        </w:rPr>
        <w:t xml:space="preserve">to </w:t>
      </w:r>
      <w:r w:rsidRPr="00480F41">
        <w:rPr>
          <w:rFonts w:ascii="Arial" w:hAnsi="Arial" w:cs="Arial"/>
          <w:color w:val="000000"/>
          <w:sz w:val="22"/>
          <w:szCs w:val="22"/>
        </w:rPr>
        <w:t xml:space="preserve">help reduce the chances of you getting these privileges </w:t>
      </w:r>
      <w:r w:rsidRPr="00A85719">
        <w:rPr>
          <w:rFonts w:ascii="Arial" w:hAnsi="Arial" w:cs="Arial"/>
          <w:sz w:val="22"/>
          <w:szCs w:val="22"/>
        </w:rPr>
        <w:t>taken away</w:t>
      </w:r>
      <w:r>
        <w:rPr>
          <w:rFonts w:ascii="Arial" w:hAnsi="Arial" w:cs="Arial"/>
          <w:sz w:val="22"/>
          <w:szCs w:val="22"/>
        </w:rPr>
        <w:t xml:space="preserve"> onsite</w:t>
      </w:r>
      <w:r w:rsidRPr="00A85719">
        <w:rPr>
          <w:rFonts w:ascii="Arial" w:hAnsi="Arial" w:cs="Arial"/>
          <w:sz w:val="22"/>
          <w:szCs w:val="22"/>
        </w:rPr>
        <w:t>. </w:t>
      </w:r>
    </w:p>
    <w:p w14:paraId="7CDB556F"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 xml:space="preserve">Be aware of your ringtone. </w:t>
      </w:r>
      <w:r>
        <w:rPr>
          <w:rFonts w:ascii="Arial" w:hAnsi="Arial" w:cs="Arial"/>
          <w:sz w:val="22"/>
          <w:szCs w:val="22"/>
        </w:rPr>
        <w:t xml:space="preserve">If you work in an area that requires  you to answer your </w:t>
      </w:r>
      <w:r w:rsidRPr="00A85719">
        <w:rPr>
          <w:rFonts w:ascii="Arial" w:hAnsi="Arial" w:cs="Arial"/>
          <w:sz w:val="22"/>
          <w:szCs w:val="22"/>
        </w:rPr>
        <w:t>cell phone often</w:t>
      </w:r>
      <w:r>
        <w:rPr>
          <w:rFonts w:ascii="Arial" w:hAnsi="Arial" w:cs="Arial"/>
          <w:sz w:val="22"/>
          <w:szCs w:val="22"/>
        </w:rPr>
        <w:t xml:space="preserve">, </w:t>
      </w:r>
      <w:r w:rsidRPr="00A85719">
        <w:rPr>
          <w:rFonts w:ascii="Arial" w:hAnsi="Arial" w:cs="Arial"/>
          <w:sz w:val="22"/>
          <w:szCs w:val="22"/>
        </w:rPr>
        <w:t>you may want to </w:t>
      </w:r>
      <w:hyperlink r:id="rId5" w:history="1">
        <w:r w:rsidRPr="00A85719">
          <w:rPr>
            <w:rStyle w:val="Hyperlink"/>
            <w:rFonts w:ascii="Arial" w:hAnsi="Arial" w:cs="Arial"/>
            <w:sz w:val="22"/>
            <w:szCs w:val="22"/>
          </w:rPr>
          <w:t>download a ringtone</w:t>
        </w:r>
      </w:hyperlink>
      <w:r w:rsidRPr="00A85719">
        <w:rPr>
          <w:rFonts w:ascii="Arial" w:hAnsi="Arial" w:cs="Arial"/>
          <w:sz w:val="22"/>
          <w:szCs w:val="22"/>
        </w:rPr>
        <w:t> that sounds professional (no high pitches, isn’t too loud, no obnoxious sounds, no profanity, etc.);</w:t>
      </w:r>
    </w:p>
    <w:p w14:paraId="05697AB0" w14:textId="77777777" w:rsidR="00202514" w:rsidRPr="00C86014" w:rsidRDefault="00202514" w:rsidP="00202514">
      <w:pPr>
        <w:pStyle w:val="NormalWeb"/>
        <w:numPr>
          <w:ilvl w:val="0"/>
          <w:numId w:val="1"/>
        </w:numPr>
        <w:shd w:val="clear" w:color="auto" w:fill="FFFFFF"/>
        <w:spacing w:before="0" w:beforeAutospacing="0" w:after="0" w:afterAutospacing="0"/>
        <w:rPr>
          <w:rFonts w:ascii="Arial" w:hAnsi="Arial" w:cs="Arial"/>
          <w:b/>
          <w:bCs/>
          <w:i/>
          <w:iCs/>
          <w:sz w:val="22"/>
          <w:szCs w:val="22"/>
        </w:rPr>
      </w:pPr>
      <w:r w:rsidRPr="00A85719">
        <w:rPr>
          <w:rFonts w:ascii="Arial" w:hAnsi="Arial" w:cs="Arial"/>
          <w:sz w:val="22"/>
          <w:szCs w:val="22"/>
        </w:rPr>
        <w:t>Don’t look at your phone during meetings</w:t>
      </w:r>
      <w:r w:rsidRPr="00C86014">
        <w:rPr>
          <w:rFonts w:ascii="Arial" w:hAnsi="Arial" w:cs="Arial"/>
          <w:b/>
          <w:bCs/>
          <w:i/>
          <w:iCs/>
          <w:sz w:val="22"/>
          <w:szCs w:val="22"/>
        </w:rPr>
        <w:t>. (Place your phone on silence)</w:t>
      </w:r>
    </w:p>
    <w:p w14:paraId="3A94730D"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Don’t place your phone on your lap;</w:t>
      </w:r>
    </w:p>
    <w:p w14:paraId="6C0E8DA4"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Focus on the person that should have your attention i.e., customer, client, coworker, supervisor, etc.</w:t>
      </w:r>
    </w:p>
    <w:p w14:paraId="055CB734"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Keep your personal calls private.</w:t>
      </w:r>
    </w:p>
    <w:p w14:paraId="50ED0BA6"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Keep your phone out of sight.</w:t>
      </w:r>
    </w:p>
    <w:p w14:paraId="30E4BD44"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Don’t engage in arguments over the phone while at work.</w:t>
      </w:r>
    </w:p>
    <w:p w14:paraId="523DAB00" w14:textId="77777777" w:rsidR="00202514"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sidRPr="00A85719">
        <w:rPr>
          <w:rFonts w:ascii="Arial" w:hAnsi="Arial" w:cs="Arial"/>
          <w:sz w:val="22"/>
          <w:szCs w:val="22"/>
        </w:rPr>
        <w:t>Silence your device</w:t>
      </w:r>
      <w:r>
        <w:rPr>
          <w:rFonts w:ascii="Arial" w:hAnsi="Arial" w:cs="Arial"/>
          <w:sz w:val="22"/>
          <w:szCs w:val="22"/>
        </w:rPr>
        <w:t xml:space="preserve"> </w:t>
      </w:r>
    </w:p>
    <w:p w14:paraId="22D5FBEA" w14:textId="77777777" w:rsidR="00202514" w:rsidRPr="00A85719" w:rsidRDefault="00202514" w:rsidP="00202514">
      <w:pPr>
        <w:pStyle w:val="NormalWeb"/>
        <w:numPr>
          <w:ilvl w:val="0"/>
          <w:numId w:val="1"/>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Earbuds and other devices are prohibited </w:t>
      </w:r>
    </w:p>
    <w:p w14:paraId="062DFC7B" w14:textId="77777777" w:rsidR="00202514" w:rsidRPr="00A85719" w:rsidRDefault="00202514" w:rsidP="00202514">
      <w:pPr>
        <w:pStyle w:val="NormalWeb"/>
        <w:shd w:val="clear" w:color="auto" w:fill="FFFFFF"/>
        <w:spacing w:before="0" w:beforeAutospacing="0" w:after="150" w:afterAutospacing="0"/>
        <w:jc w:val="both"/>
        <w:rPr>
          <w:rFonts w:ascii="Arial" w:hAnsi="Arial" w:cs="Arial"/>
          <w:sz w:val="20"/>
          <w:szCs w:val="20"/>
        </w:rPr>
      </w:pPr>
    </w:p>
    <w:p w14:paraId="2D3B9E33" w14:textId="77777777" w:rsidR="00202514" w:rsidRDefault="00202514" w:rsidP="00202514">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Staff, contract staff, students and interns are not allowed to use personal audio or video recording of any kind in patient areas.  </w:t>
      </w:r>
    </w:p>
    <w:p w14:paraId="6330E81C" w14:textId="77777777" w:rsidR="00202514" w:rsidRDefault="00202514" w:rsidP="00202514">
      <w:pPr>
        <w:pStyle w:val="NoSpacing"/>
        <w:jc w:val="both"/>
        <w:rPr>
          <w:rFonts w:ascii="Arial" w:hAnsi="Arial" w:cs="Arial"/>
        </w:rPr>
      </w:pPr>
      <w:r w:rsidRPr="00FB3BAE">
        <w:rPr>
          <w:rFonts w:ascii="Arial" w:hAnsi="Arial" w:cs="Arial"/>
        </w:rPr>
        <w:t>Violations of</w:t>
      </w:r>
      <w:r>
        <w:rPr>
          <w:rFonts w:ascii="Arial" w:hAnsi="Arial" w:cs="Arial"/>
        </w:rPr>
        <w:t xml:space="preserve"> our</w:t>
      </w:r>
      <w:r w:rsidRPr="00FB3BAE">
        <w:rPr>
          <w:rFonts w:ascii="Arial" w:hAnsi="Arial" w:cs="Arial"/>
        </w:rPr>
        <w:t xml:space="preserve"> </w:t>
      </w:r>
      <w:r>
        <w:rPr>
          <w:rFonts w:ascii="Arial" w:hAnsi="Arial" w:cs="Arial"/>
        </w:rPr>
        <w:t xml:space="preserve">cell phone and camera policy will </w:t>
      </w:r>
      <w:r w:rsidRPr="00FB3BAE">
        <w:rPr>
          <w:rFonts w:ascii="Arial" w:hAnsi="Arial" w:cs="Arial"/>
        </w:rPr>
        <w:t xml:space="preserve">result in </w:t>
      </w:r>
      <w:r>
        <w:rPr>
          <w:rFonts w:ascii="Arial" w:hAnsi="Arial" w:cs="Arial"/>
        </w:rPr>
        <w:t>future disciplinary actions up to including termination of employment.</w:t>
      </w:r>
      <w:r w:rsidRPr="00FB3BAE">
        <w:rPr>
          <w:rFonts w:ascii="Arial" w:hAnsi="Arial" w:cs="Arial"/>
        </w:rPr>
        <w:t xml:space="preserve"> </w:t>
      </w:r>
      <w:r>
        <w:rPr>
          <w:rFonts w:ascii="Arial" w:hAnsi="Arial" w:cs="Arial"/>
        </w:rPr>
        <w:t xml:space="preserve">If you have any questions on the above information, please discuss it with your supervisor or Human Resources. </w:t>
      </w:r>
    </w:p>
    <w:p w14:paraId="6645755A" w14:textId="41C2D5AC" w:rsidR="00202514" w:rsidRDefault="00202514" w:rsidP="00202514">
      <w:pPr>
        <w:pStyle w:val="NoSpacing"/>
        <w:jc w:val="both"/>
        <w:rPr>
          <w:rFonts w:ascii="Arial" w:hAnsi="Arial" w:cs="Arial"/>
        </w:rPr>
      </w:pPr>
    </w:p>
    <w:p w14:paraId="6A8C0080" w14:textId="545DDE68" w:rsidR="00202514" w:rsidRDefault="00202514" w:rsidP="00202514">
      <w:pPr>
        <w:pStyle w:val="NoSpacing"/>
        <w:jc w:val="both"/>
        <w:rPr>
          <w:rFonts w:ascii="Arial" w:hAnsi="Arial" w:cs="Arial"/>
        </w:rPr>
      </w:pPr>
      <w:r>
        <w:rPr>
          <w:rFonts w:ascii="Arial" w:hAnsi="Arial" w:cs="Arial"/>
        </w:rPr>
        <w:t>Acknowledge &amp; Agreed:</w:t>
      </w:r>
    </w:p>
    <w:p w14:paraId="5ECF5BA9" w14:textId="77777777" w:rsidR="00202514" w:rsidRDefault="00202514" w:rsidP="00202514">
      <w:pPr>
        <w:pStyle w:val="NormalWeb"/>
        <w:shd w:val="clear" w:color="auto" w:fill="FFFFFF"/>
        <w:spacing w:before="0" w:beforeAutospacing="0" w:after="150" w:afterAutospacing="0"/>
        <w:jc w:val="both"/>
        <w:rPr>
          <w:rFonts w:ascii="Arial" w:hAnsi="Arial" w:cs="Arial"/>
          <w:sz w:val="22"/>
          <w:szCs w:val="22"/>
        </w:rPr>
      </w:pPr>
    </w:p>
    <w:p w14:paraId="11B3EF37" w14:textId="766005E0" w:rsidR="00202514" w:rsidRDefault="00202514" w:rsidP="00202514">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Employee Print Name: ________________________________________</w:t>
      </w:r>
    </w:p>
    <w:p w14:paraId="105D276D" w14:textId="77777777" w:rsidR="00202514" w:rsidRDefault="00202514" w:rsidP="00202514">
      <w:pPr>
        <w:pStyle w:val="NormalWeb"/>
        <w:shd w:val="clear" w:color="auto" w:fill="FFFFFF"/>
        <w:spacing w:before="0" w:beforeAutospacing="0" w:after="150" w:afterAutospacing="0"/>
        <w:jc w:val="both"/>
        <w:rPr>
          <w:rFonts w:ascii="Arial" w:hAnsi="Arial" w:cs="Arial"/>
          <w:sz w:val="22"/>
          <w:szCs w:val="22"/>
        </w:rPr>
      </w:pPr>
    </w:p>
    <w:p w14:paraId="3C8C15A7" w14:textId="5BE55678" w:rsidR="00202514" w:rsidRPr="00FB3BAE" w:rsidRDefault="00202514" w:rsidP="00202514">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Employee </w:t>
      </w:r>
      <w:proofErr w:type="spellStart"/>
      <w:proofErr w:type="gramStart"/>
      <w:r>
        <w:rPr>
          <w:rFonts w:ascii="Arial" w:hAnsi="Arial" w:cs="Arial"/>
          <w:sz w:val="22"/>
          <w:szCs w:val="22"/>
        </w:rPr>
        <w:t>Signature:_</w:t>
      </w:r>
      <w:proofErr w:type="gramEnd"/>
      <w:r>
        <w:rPr>
          <w:rFonts w:ascii="Arial" w:hAnsi="Arial" w:cs="Arial"/>
          <w:sz w:val="22"/>
          <w:szCs w:val="22"/>
        </w:rPr>
        <w:t>________________________________________Date</w:t>
      </w:r>
      <w:proofErr w:type="spellEnd"/>
      <w:r>
        <w:rPr>
          <w:rFonts w:ascii="Arial" w:hAnsi="Arial" w:cs="Arial"/>
          <w:sz w:val="22"/>
          <w:szCs w:val="22"/>
        </w:rPr>
        <w:t>: ______________</w:t>
      </w:r>
    </w:p>
    <w:p w14:paraId="58EF76F7" w14:textId="77777777" w:rsidR="00A85446" w:rsidRDefault="00A85446"/>
    <w:sectPr w:rsidR="00A85446" w:rsidSect="0020251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5E5E"/>
    <w:multiLevelType w:val="multilevel"/>
    <w:tmpl w:val="312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66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14"/>
    <w:rsid w:val="00202514"/>
    <w:rsid w:val="002609BD"/>
    <w:rsid w:val="009758F4"/>
    <w:rsid w:val="00A85446"/>
    <w:rsid w:val="00D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6DFC"/>
  <w15:chartTrackingRefBased/>
  <w15:docId w15:val="{EDD3D9FF-AD24-4EDC-8CAE-C8391133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5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02514"/>
    <w:pPr>
      <w:spacing w:after="0" w:line="240" w:lineRule="auto"/>
    </w:pPr>
    <w:rPr>
      <w:rFonts w:ascii="Calibri" w:hAnsi="Calibri" w:cs="Calibri"/>
    </w:rPr>
  </w:style>
  <w:style w:type="character" w:styleId="Hyperlink">
    <w:name w:val="Hyperlink"/>
    <w:basedOn w:val="DefaultParagraphFont"/>
    <w:uiPriority w:val="99"/>
    <w:semiHidden/>
    <w:unhideWhenUsed/>
    <w:rsid w:val="00202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izon.com/support/knowledge-base-150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Reed</dc:creator>
  <cp:keywords/>
  <dc:description/>
  <cp:lastModifiedBy>Belinda Arnold</cp:lastModifiedBy>
  <cp:revision>2</cp:revision>
  <cp:lastPrinted>2023-01-24T16:25:00Z</cp:lastPrinted>
  <dcterms:created xsi:type="dcterms:W3CDTF">2023-02-03T18:57:00Z</dcterms:created>
  <dcterms:modified xsi:type="dcterms:W3CDTF">2023-02-03T18:57:00Z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fa4c6af0-d5e0-447e-af8e-cdf3d217dc49</vt:lpwstr>
  </property>
</Properties>
</file>